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FE8D72" w14:textId="6EE85BC5" w:rsidR="003E4B59" w:rsidRPr="00B4632D" w:rsidRDefault="00B4632D" w:rsidP="00B4632D">
      <w:pPr>
        <w:jc w:val="right"/>
        <w:rPr>
          <w:rFonts w:cs="Arial"/>
          <w:b/>
          <w:color w:val="000000"/>
          <w:kern w:val="3"/>
          <w:sz w:val="22"/>
          <w:szCs w:val="18"/>
        </w:rPr>
      </w:pPr>
      <w:r w:rsidRPr="00B4632D">
        <w:rPr>
          <w:rFonts w:cs="Arial"/>
          <w:b/>
          <w:color w:val="000000"/>
          <w:kern w:val="3"/>
          <w:sz w:val="22"/>
          <w:szCs w:val="18"/>
        </w:rPr>
        <w:t xml:space="preserve">Załącznik </w:t>
      </w:r>
      <w:proofErr w:type="gramStart"/>
      <w:r w:rsidRPr="00B4632D">
        <w:rPr>
          <w:rFonts w:cs="Arial"/>
          <w:b/>
          <w:color w:val="000000"/>
          <w:kern w:val="3"/>
          <w:sz w:val="22"/>
          <w:szCs w:val="18"/>
        </w:rPr>
        <w:t xml:space="preserve">nr </w:t>
      </w:r>
      <w:r>
        <w:rPr>
          <w:rFonts w:cs="Arial"/>
          <w:b/>
          <w:color w:val="000000"/>
          <w:kern w:val="3"/>
          <w:sz w:val="22"/>
          <w:szCs w:val="18"/>
        </w:rPr>
        <w:t xml:space="preserve"> </w:t>
      </w:r>
      <w:r w:rsidRPr="00B4632D">
        <w:rPr>
          <w:rFonts w:cs="Arial"/>
          <w:b/>
          <w:color w:val="000000"/>
          <w:kern w:val="3"/>
          <w:sz w:val="22"/>
          <w:szCs w:val="18"/>
        </w:rPr>
        <w:t>4</w:t>
      </w:r>
      <w:proofErr w:type="gramEnd"/>
      <w:r w:rsidR="000B5E2A">
        <w:rPr>
          <w:rFonts w:cs="Arial"/>
          <w:b/>
          <w:color w:val="000000"/>
          <w:kern w:val="3"/>
          <w:sz w:val="22"/>
          <w:szCs w:val="18"/>
        </w:rPr>
        <w:t>a</w:t>
      </w:r>
      <w:r w:rsidRPr="00B4632D">
        <w:rPr>
          <w:rFonts w:cs="Arial"/>
          <w:b/>
          <w:color w:val="000000"/>
          <w:kern w:val="3"/>
          <w:sz w:val="22"/>
          <w:szCs w:val="18"/>
        </w:rPr>
        <w:t xml:space="preserve"> do SWZ</w:t>
      </w:r>
    </w:p>
    <w:p w14:paraId="0B7EC314" w14:textId="77777777" w:rsidR="00B4632D" w:rsidRPr="008559B3" w:rsidRDefault="00B4632D" w:rsidP="00D9428D">
      <w:pPr>
        <w:jc w:val="both"/>
        <w:rPr>
          <w:rFonts w:cs="Arial"/>
          <w:color w:val="000000"/>
          <w:kern w:val="3"/>
          <w:sz w:val="18"/>
          <w:szCs w:val="18"/>
        </w:rPr>
      </w:pPr>
    </w:p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5811"/>
        <w:gridCol w:w="1134"/>
        <w:gridCol w:w="1276"/>
        <w:gridCol w:w="1276"/>
        <w:gridCol w:w="1276"/>
        <w:gridCol w:w="1276"/>
        <w:gridCol w:w="1700"/>
      </w:tblGrid>
      <w:tr w:rsidR="00E918C2" w:rsidRPr="00B4632D" w14:paraId="73139955" w14:textId="556BD204" w:rsidTr="00AB077E">
        <w:tc>
          <w:tcPr>
            <w:tcW w:w="1277" w:type="dxa"/>
            <w:vAlign w:val="center"/>
          </w:tcPr>
          <w:p w14:paraId="0584F707" w14:textId="6BB1418D" w:rsidR="00E918C2" w:rsidRPr="007000AA" w:rsidRDefault="00E918C2" w:rsidP="004F0AFE">
            <w:pPr>
              <w:rPr>
                <w:rFonts w:asciiTheme="majorHAnsi" w:hAnsiTheme="majorHAnsi"/>
                <w:b/>
                <w:sz w:val="20"/>
                <w:szCs w:val="22"/>
              </w:rPr>
            </w:pPr>
            <w:r w:rsidRPr="007000AA">
              <w:rPr>
                <w:rFonts w:asciiTheme="majorHAnsi" w:hAnsiTheme="majorHAnsi"/>
                <w:b/>
                <w:sz w:val="20"/>
                <w:szCs w:val="22"/>
              </w:rPr>
              <w:t xml:space="preserve">Nazwa elementu </w:t>
            </w:r>
          </w:p>
        </w:tc>
        <w:tc>
          <w:tcPr>
            <w:tcW w:w="5811" w:type="dxa"/>
            <w:vAlign w:val="center"/>
          </w:tcPr>
          <w:p w14:paraId="59058C40" w14:textId="77777777" w:rsidR="00E918C2" w:rsidRPr="00E918C2" w:rsidRDefault="00E918C2" w:rsidP="00E918C2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E918C2">
              <w:rPr>
                <w:rFonts w:asciiTheme="majorHAnsi" w:hAnsiTheme="majorHAnsi"/>
                <w:b/>
                <w:sz w:val="22"/>
                <w:szCs w:val="22"/>
              </w:rPr>
              <w:t>Wymagane minimalne parametry techniczne sprzętu</w:t>
            </w:r>
          </w:p>
        </w:tc>
        <w:tc>
          <w:tcPr>
            <w:tcW w:w="1134" w:type="dxa"/>
            <w:vAlign w:val="center"/>
          </w:tcPr>
          <w:p w14:paraId="57E329A9" w14:textId="77777777" w:rsidR="00E918C2" w:rsidRPr="00E918C2" w:rsidRDefault="00E918C2" w:rsidP="00E918C2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E918C2">
              <w:rPr>
                <w:rFonts w:asciiTheme="majorHAnsi" w:hAnsiTheme="majorHAnsi"/>
                <w:b/>
                <w:sz w:val="22"/>
                <w:szCs w:val="22"/>
              </w:rPr>
              <w:t>Ilość</w:t>
            </w:r>
          </w:p>
          <w:p w14:paraId="44E262BE" w14:textId="40C22F88" w:rsidR="00E918C2" w:rsidRPr="00E918C2" w:rsidRDefault="00E918C2" w:rsidP="00E918C2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E918C2">
              <w:rPr>
                <w:rFonts w:asciiTheme="majorHAnsi" w:hAnsiTheme="majorHAnsi"/>
                <w:b/>
                <w:sz w:val="22"/>
                <w:szCs w:val="22"/>
              </w:rPr>
              <w:t>(szt.)</w:t>
            </w:r>
          </w:p>
        </w:tc>
        <w:tc>
          <w:tcPr>
            <w:tcW w:w="1276" w:type="dxa"/>
            <w:vAlign w:val="center"/>
          </w:tcPr>
          <w:p w14:paraId="3BF2F7A7" w14:textId="510869D2" w:rsidR="00E918C2" w:rsidRPr="00E918C2" w:rsidRDefault="00E918C2" w:rsidP="00E918C2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E918C2">
              <w:rPr>
                <w:rFonts w:asciiTheme="majorHAnsi" w:hAnsiTheme="majorHAnsi"/>
                <w:b/>
                <w:sz w:val="22"/>
                <w:szCs w:val="22"/>
              </w:rPr>
              <w:t>Producent/ Nazwa</w:t>
            </w:r>
          </w:p>
        </w:tc>
        <w:tc>
          <w:tcPr>
            <w:tcW w:w="1276" w:type="dxa"/>
            <w:vAlign w:val="center"/>
          </w:tcPr>
          <w:p w14:paraId="1BCC769F" w14:textId="77777777" w:rsidR="00E918C2" w:rsidRPr="00E918C2" w:rsidRDefault="00E918C2" w:rsidP="00E918C2">
            <w:pPr>
              <w:jc w:val="center"/>
              <w:rPr>
                <w:rFonts w:asciiTheme="majorHAnsi" w:hAnsiTheme="majorHAnsi" w:cs="Tahoma"/>
                <w:b/>
                <w:bCs/>
                <w:sz w:val="22"/>
                <w:szCs w:val="22"/>
              </w:rPr>
            </w:pPr>
            <w:r w:rsidRPr="00E918C2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Cena jednostkowa netto (zł)</w:t>
            </w:r>
          </w:p>
          <w:p w14:paraId="768EBD94" w14:textId="77777777" w:rsidR="00E918C2" w:rsidRPr="00E918C2" w:rsidRDefault="00E918C2" w:rsidP="00E918C2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EEB60D0" w14:textId="72F86353" w:rsidR="00E918C2" w:rsidRPr="00E918C2" w:rsidRDefault="00E918C2" w:rsidP="00E918C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918C2">
              <w:rPr>
                <w:rFonts w:asciiTheme="majorHAnsi" w:hAnsiTheme="majorHAnsi"/>
                <w:sz w:val="22"/>
                <w:szCs w:val="22"/>
              </w:rPr>
              <w:fldChar w:fldCharType="begin"/>
            </w:r>
            <w:r w:rsidRPr="00E918C2">
              <w:rPr>
                <w:rFonts w:asciiTheme="majorHAnsi" w:hAnsiTheme="majorHAnsi"/>
                <w:sz w:val="22"/>
                <w:szCs w:val="22"/>
              </w:rPr>
              <w:instrText xml:space="preserve"> LINK </w:instrText>
            </w:r>
            <w:r w:rsidR="004177FD">
              <w:rPr>
                <w:rFonts w:asciiTheme="majorHAnsi" w:hAnsiTheme="majorHAnsi"/>
                <w:sz w:val="22"/>
                <w:szCs w:val="22"/>
              </w:rPr>
              <w:instrText xml:space="preserve">Excel.Sheet.12 "C:\\Users\\Pietrzakm\\Desktop\\DID\\Przetarg komputery\\Komutery DID\\Załącznik nr 4a- opis przedmiotu pakiet 1.xlsx" OPZ!W2K7 </w:instrText>
            </w:r>
            <w:r w:rsidRPr="00E918C2">
              <w:rPr>
                <w:rFonts w:asciiTheme="majorHAnsi" w:hAnsiTheme="majorHAnsi"/>
                <w:sz w:val="22"/>
                <w:szCs w:val="22"/>
              </w:rPr>
              <w:instrText xml:space="preserve">\a \f 4 \h  \* MERGEFORMAT </w:instrText>
            </w:r>
            <w:r w:rsidRPr="00E918C2">
              <w:rPr>
                <w:rFonts w:asciiTheme="majorHAnsi" w:hAnsiTheme="majorHAnsi"/>
                <w:sz w:val="22"/>
                <w:szCs w:val="22"/>
              </w:rPr>
              <w:fldChar w:fldCharType="separate"/>
            </w:r>
          </w:p>
          <w:p w14:paraId="744375C9" w14:textId="3F67E188" w:rsidR="00E918C2" w:rsidRPr="00E918C2" w:rsidRDefault="00E918C2" w:rsidP="00E918C2">
            <w:pPr>
              <w:jc w:val="center"/>
              <w:rPr>
                <w:rFonts w:asciiTheme="majorHAnsi" w:hAnsiTheme="majorHAnsi" w:cs="Tahoma"/>
                <w:b/>
                <w:bCs/>
                <w:sz w:val="22"/>
                <w:szCs w:val="22"/>
              </w:rPr>
            </w:pPr>
            <w:r w:rsidRPr="00E918C2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 xml:space="preserve">Wartość </w:t>
            </w:r>
            <w:proofErr w:type="gramStart"/>
            <w:r w:rsidRPr="00E918C2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netto  (</w:t>
            </w:r>
            <w:proofErr w:type="gramEnd"/>
            <w:r w:rsidRPr="00E918C2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zł)</w:t>
            </w:r>
          </w:p>
          <w:p w14:paraId="1F31CE87" w14:textId="240E9AB5" w:rsidR="00E918C2" w:rsidRPr="00E918C2" w:rsidRDefault="00E918C2" w:rsidP="00E918C2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E918C2">
              <w:rPr>
                <w:rFonts w:asciiTheme="majorHAnsi" w:hAnsi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412706E" w14:textId="77777777" w:rsidR="00E918C2" w:rsidRPr="00E918C2" w:rsidRDefault="00E918C2" w:rsidP="00E918C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918C2">
              <w:rPr>
                <w:rFonts w:asciiTheme="majorHAnsi" w:hAnsiTheme="majorHAnsi"/>
                <w:b/>
                <w:bCs/>
                <w:sz w:val="22"/>
                <w:szCs w:val="22"/>
              </w:rPr>
              <w:t>Stawka podatku VAT (%)</w:t>
            </w:r>
          </w:p>
          <w:p w14:paraId="0C5D9330" w14:textId="77777777" w:rsidR="00E918C2" w:rsidRPr="00E918C2" w:rsidRDefault="00E918C2" w:rsidP="00E918C2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1700" w:type="dxa"/>
            <w:vAlign w:val="center"/>
          </w:tcPr>
          <w:p w14:paraId="55D15937" w14:textId="77777777" w:rsidR="00E918C2" w:rsidRPr="00E918C2" w:rsidRDefault="00E918C2" w:rsidP="00E918C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918C2">
              <w:rPr>
                <w:rFonts w:asciiTheme="majorHAnsi" w:hAnsiTheme="majorHAnsi"/>
                <w:b/>
                <w:bCs/>
                <w:sz w:val="22"/>
                <w:szCs w:val="22"/>
              </w:rPr>
              <w:t>Wartość brutto (Wartość netto + VAT) (zł)</w:t>
            </w:r>
          </w:p>
          <w:p w14:paraId="2464BC52" w14:textId="77777777" w:rsidR="00E918C2" w:rsidRPr="00E918C2" w:rsidRDefault="00E918C2" w:rsidP="00E918C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E918C2" w:rsidRPr="00B4632D" w14:paraId="658E04F4" w14:textId="47995999" w:rsidTr="00AB077E">
        <w:tc>
          <w:tcPr>
            <w:tcW w:w="1277" w:type="dxa"/>
            <w:vAlign w:val="center"/>
          </w:tcPr>
          <w:p w14:paraId="51EE3FA6" w14:textId="77777777" w:rsidR="00E918C2" w:rsidRPr="007000AA" w:rsidRDefault="00E918C2" w:rsidP="007000AA">
            <w:pPr>
              <w:rPr>
                <w:rFonts w:asciiTheme="majorHAnsi" w:eastAsia="Arial" w:hAnsiTheme="majorHAnsi"/>
                <w:b/>
                <w:sz w:val="20"/>
                <w:szCs w:val="22"/>
              </w:rPr>
            </w:pPr>
            <w:r w:rsidRPr="007000AA">
              <w:rPr>
                <w:rFonts w:asciiTheme="majorHAnsi" w:eastAsia="Arial" w:hAnsiTheme="majorHAnsi"/>
                <w:b/>
                <w:sz w:val="20"/>
                <w:szCs w:val="22"/>
              </w:rPr>
              <w:t xml:space="preserve"> Jednostka centralna systemu</w:t>
            </w:r>
          </w:p>
        </w:tc>
        <w:tc>
          <w:tcPr>
            <w:tcW w:w="5811" w:type="dxa"/>
          </w:tcPr>
          <w:p w14:paraId="3C0CA131" w14:textId="6A6FE950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 xml:space="preserve">- metalowa obudowa </w:t>
            </w:r>
            <w:proofErr w:type="spellStart"/>
            <w:r w:rsidRPr="00B4632D">
              <w:rPr>
                <w:rFonts w:asciiTheme="majorHAnsi" w:hAnsiTheme="majorHAnsi"/>
                <w:sz w:val="22"/>
                <w:szCs w:val="22"/>
              </w:rPr>
              <w:t>rack</w:t>
            </w:r>
            <w:proofErr w:type="spellEnd"/>
            <w:r w:rsidRPr="00B4632D">
              <w:rPr>
                <w:rFonts w:asciiTheme="majorHAnsi" w:hAnsiTheme="majorHAnsi"/>
                <w:sz w:val="22"/>
                <w:szCs w:val="22"/>
              </w:rPr>
              <w:t xml:space="preserve"> umieszczona w szafce sprzętowej biurka lektora; wymiary max: RACK 2U,</w:t>
            </w:r>
          </w:p>
          <w:p w14:paraId="4B909F21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- 8 wejść mono sygnału Audio (4 stereo), 2 wyjścia audio, wejście słuchawkowe,</w:t>
            </w:r>
          </w:p>
          <w:p w14:paraId="06359606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- uruchamianie centralki za pomocą włącznika od komputera,</w:t>
            </w:r>
          </w:p>
          <w:p w14:paraId="50C92045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- wbudowany wzmacniacz stereo min. 2x40 max, 4Ohm; 2x20W 8ohm przy 1</w:t>
            </w:r>
            <w:proofErr w:type="gramStart"/>
            <w:r w:rsidRPr="00B4632D">
              <w:rPr>
                <w:rFonts w:asciiTheme="majorHAnsi" w:hAnsiTheme="majorHAnsi"/>
                <w:sz w:val="22"/>
                <w:szCs w:val="22"/>
              </w:rPr>
              <w:t>kHz,max.</w:t>
            </w:r>
            <w:proofErr w:type="gramEnd"/>
            <w:r w:rsidRPr="00B4632D">
              <w:rPr>
                <w:rFonts w:asciiTheme="majorHAnsi" w:hAnsiTheme="majorHAnsi"/>
                <w:sz w:val="22"/>
                <w:szCs w:val="22"/>
              </w:rPr>
              <w:t xml:space="preserve"> 10%THD,</w:t>
            </w:r>
          </w:p>
          <w:p w14:paraId="4EE7EAD4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- sterowanie mikroprocesorowe,</w:t>
            </w:r>
          </w:p>
          <w:p w14:paraId="3228B935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 xml:space="preserve">- cyfrowa regulacja </w:t>
            </w:r>
            <w:proofErr w:type="gramStart"/>
            <w:r w:rsidRPr="00B4632D">
              <w:rPr>
                <w:rFonts w:asciiTheme="majorHAnsi" w:hAnsiTheme="majorHAnsi"/>
                <w:sz w:val="22"/>
                <w:szCs w:val="22"/>
              </w:rPr>
              <w:t>siły  głosu</w:t>
            </w:r>
            <w:proofErr w:type="gramEnd"/>
            <w:r w:rsidRPr="00B4632D">
              <w:rPr>
                <w:rFonts w:asciiTheme="majorHAnsi" w:hAnsiTheme="majorHAnsi"/>
                <w:sz w:val="22"/>
                <w:szCs w:val="22"/>
              </w:rPr>
              <w:t xml:space="preserve"> z mikrofonów, z wejścia magnetofonowego, z wejścia DVD, regulacja siły oraz barwy głosu w głośnikach oraz słuchawkach bezpośrednio z oprogramowania pracowni, nie dopuszcza się sterowania z systemu lub innych aplikacji,  wyjście nagrywania na komputer (rejestrator, magnetofon), wyjście na głośniki, wbudowany procesor DSP z funkcją symulacji zakłóceń rozmów telefonicznych,</w:t>
            </w:r>
          </w:p>
          <w:p w14:paraId="5F55F933" w14:textId="77777777" w:rsidR="00E918C2" w:rsidRPr="00B4632D" w:rsidRDefault="00E918C2" w:rsidP="00374337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 xml:space="preserve">- zasilanie jednostki centralnej 230V, </w:t>
            </w:r>
          </w:p>
          <w:p w14:paraId="0045F64B" w14:textId="69E075CB" w:rsidR="00E918C2" w:rsidRPr="007000AA" w:rsidRDefault="00E918C2" w:rsidP="004F0AFE">
            <w:pPr>
              <w:rPr>
                <w:rFonts w:asciiTheme="majorHAnsi" w:hAnsiTheme="majorHAnsi"/>
                <w:sz w:val="22"/>
                <w:szCs w:val="22"/>
              </w:rPr>
            </w:pPr>
            <w:r w:rsidRPr="007000AA">
              <w:rPr>
                <w:rFonts w:asciiTheme="majorHAnsi" w:hAnsiTheme="majorHAnsi"/>
                <w:sz w:val="22"/>
                <w:szCs w:val="22"/>
              </w:rPr>
              <w:t xml:space="preserve">- </w:t>
            </w:r>
            <w:r w:rsidR="004F0AFE">
              <w:rPr>
                <w:rFonts w:asciiTheme="majorHAnsi" w:hAnsiTheme="majorHAnsi"/>
                <w:sz w:val="22"/>
                <w:szCs w:val="22"/>
              </w:rPr>
              <w:t>oznaczenie</w:t>
            </w:r>
            <w:r w:rsidR="004F0AFE" w:rsidRPr="007000AA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7000AA">
              <w:rPr>
                <w:rFonts w:asciiTheme="majorHAnsi" w:hAnsiTheme="majorHAnsi"/>
                <w:sz w:val="22"/>
                <w:szCs w:val="22"/>
              </w:rPr>
              <w:t xml:space="preserve">CE </w:t>
            </w:r>
          </w:p>
        </w:tc>
        <w:tc>
          <w:tcPr>
            <w:tcW w:w="1134" w:type="dxa"/>
          </w:tcPr>
          <w:p w14:paraId="170649C8" w14:textId="77777777" w:rsidR="00E918C2" w:rsidRPr="00B4632D" w:rsidRDefault="00E918C2" w:rsidP="00026F0F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6749296A" w14:textId="77777777" w:rsidR="00E918C2" w:rsidRPr="00B4632D" w:rsidRDefault="00E918C2" w:rsidP="00C35E55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Producent.......................</w:t>
            </w:r>
          </w:p>
          <w:p w14:paraId="7CC6B2B5" w14:textId="77777777" w:rsidR="00E918C2" w:rsidRPr="00B4632D" w:rsidRDefault="00E918C2" w:rsidP="00C35E55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Nazwa ..............................</w:t>
            </w:r>
          </w:p>
          <w:p w14:paraId="6DC2CF0D" w14:textId="1CADC26C" w:rsidR="00E918C2" w:rsidRPr="00B4632D" w:rsidRDefault="00E918C2" w:rsidP="00E4778B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B25CFB3" w14:textId="77777777" w:rsidR="00E918C2" w:rsidRPr="00B4632D" w:rsidRDefault="00E918C2" w:rsidP="00C35E5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1AF908D" w14:textId="77777777" w:rsidR="00E918C2" w:rsidRPr="00B4632D" w:rsidRDefault="00E918C2" w:rsidP="00C35E5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EDC2F2F" w14:textId="77777777" w:rsidR="00E918C2" w:rsidRPr="00B4632D" w:rsidRDefault="00E918C2" w:rsidP="00C35E5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700" w:type="dxa"/>
          </w:tcPr>
          <w:p w14:paraId="610F2B2E" w14:textId="77777777" w:rsidR="00E918C2" w:rsidRPr="00B4632D" w:rsidRDefault="00E918C2" w:rsidP="00C35E5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918C2" w:rsidRPr="00B4632D" w14:paraId="7D8E4CC9" w14:textId="1DF8736E" w:rsidTr="00AB077E">
        <w:tc>
          <w:tcPr>
            <w:tcW w:w="1277" w:type="dxa"/>
            <w:vAlign w:val="center"/>
          </w:tcPr>
          <w:p w14:paraId="4A0F6C0E" w14:textId="77777777" w:rsidR="00E918C2" w:rsidRPr="007000AA" w:rsidRDefault="00E918C2" w:rsidP="007000AA">
            <w:pPr>
              <w:rPr>
                <w:rFonts w:asciiTheme="majorHAnsi" w:eastAsia="Arial" w:hAnsiTheme="majorHAnsi"/>
                <w:b/>
                <w:sz w:val="20"/>
                <w:szCs w:val="22"/>
              </w:rPr>
            </w:pPr>
            <w:r w:rsidRPr="007000AA">
              <w:rPr>
                <w:rFonts w:asciiTheme="majorHAnsi" w:eastAsia="Arial" w:hAnsiTheme="majorHAnsi"/>
                <w:b/>
                <w:sz w:val="20"/>
                <w:szCs w:val="22"/>
              </w:rPr>
              <w:t>Oprogramowanie</w:t>
            </w:r>
          </w:p>
          <w:p w14:paraId="4CB12AF4" w14:textId="77777777" w:rsidR="00E918C2" w:rsidRPr="007000AA" w:rsidRDefault="00E918C2" w:rsidP="007000AA">
            <w:pPr>
              <w:rPr>
                <w:rFonts w:asciiTheme="majorHAnsi" w:hAnsiTheme="majorHAnsi"/>
                <w:b/>
                <w:sz w:val="20"/>
                <w:szCs w:val="22"/>
              </w:rPr>
            </w:pPr>
            <w:r w:rsidRPr="007000AA">
              <w:rPr>
                <w:rFonts w:asciiTheme="majorHAnsi" w:eastAsia="Arial" w:hAnsiTheme="majorHAnsi"/>
                <w:b/>
                <w:sz w:val="20"/>
                <w:szCs w:val="22"/>
              </w:rPr>
              <w:t>sterujące PC</w:t>
            </w:r>
          </w:p>
        </w:tc>
        <w:tc>
          <w:tcPr>
            <w:tcW w:w="5811" w:type="dxa"/>
          </w:tcPr>
          <w:p w14:paraId="43C9B2A0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 xml:space="preserve">- program umożliwiający obsługę pracowni z tablicy interaktywnej, z komputera, monitora dotykowego, </w:t>
            </w:r>
            <w:proofErr w:type="spellStart"/>
            <w:r w:rsidRPr="00B4632D">
              <w:rPr>
                <w:rFonts w:asciiTheme="majorHAnsi" w:hAnsiTheme="majorHAnsi"/>
                <w:sz w:val="22"/>
                <w:szCs w:val="22"/>
              </w:rPr>
              <w:t>interface</w:t>
            </w:r>
            <w:proofErr w:type="spellEnd"/>
            <w:r w:rsidRPr="00B4632D">
              <w:rPr>
                <w:rFonts w:asciiTheme="majorHAnsi" w:hAnsiTheme="majorHAnsi"/>
                <w:sz w:val="22"/>
                <w:szCs w:val="22"/>
              </w:rPr>
              <w:t xml:space="preserve"> użytkownika z ikonami numerów stanowisk i nazwiskami lub imionami słuchaczy, </w:t>
            </w:r>
            <w:proofErr w:type="spellStart"/>
            <w:r w:rsidRPr="00B4632D">
              <w:rPr>
                <w:rFonts w:asciiTheme="majorHAnsi" w:hAnsiTheme="majorHAnsi"/>
                <w:sz w:val="22"/>
                <w:szCs w:val="22"/>
              </w:rPr>
              <w:t>timer</w:t>
            </w:r>
            <w:proofErr w:type="spellEnd"/>
            <w:r w:rsidRPr="00B4632D">
              <w:rPr>
                <w:rFonts w:asciiTheme="majorHAnsi" w:hAnsiTheme="majorHAnsi"/>
                <w:sz w:val="22"/>
                <w:szCs w:val="22"/>
              </w:rPr>
              <w:t>, imienna lista wg numerów stanowisk, źródła dźwięku, regulatory głośności oraz barwy (tony wysokie oraz niskie), programowalne przyciski zapamiętujące układ sali,</w:t>
            </w:r>
          </w:p>
          <w:p w14:paraId="2BD671C1" w14:textId="6F9E03D8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 xml:space="preserve">- program realizuje </w:t>
            </w:r>
            <w:r w:rsidR="004F0AFE">
              <w:rPr>
                <w:rFonts w:asciiTheme="majorHAnsi" w:hAnsiTheme="majorHAnsi"/>
                <w:sz w:val="22"/>
                <w:szCs w:val="22"/>
              </w:rPr>
              <w:t>wszystkie</w:t>
            </w:r>
            <w:r w:rsidRPr="00B4632D">
              <w:rPr>
                <w:rFonts w:asciiTheme="majorHAnsi" w:hAnsiTheme="majorHAnsi"/>
                <w:sz w:val="22"/>
                <w:szCs w:val="22"/>
              </w:rPr>
              <w:t xml:space="preserve"> funkcje dostępne w </w:t>
            </w:r>
            <w:r w:rsidRPr="00B4632D">
              <w:rPr>
                <w:rFonts w:asciiTheme="majorHAnsi" w:hAnsiTheme="majorHAnsi"/>
                <w:sz w:val="22"/>
                <w:szCs w:val="22"/>
              </w:rPr>
              <w:lastRenderedPageBreak/>
              <w:t>pracowni,</w:t>
            </w:r>
          </w:p>
          <w:p w14:paraId="5CD6B37B" w14:textId="77777777" w:rsidR="00E918C2" w:rsidRPr="00B4632D" w:rsidRDefault="00E918C2" w:rsidP="00374337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 xml:space="preserve">- obsługa za pomocą </w:t>
            </w:r>
            <w:proofErr w:type="spellStart"/>
            <w:r w:rsidRPr="00B4632D">
              <w:rPr>
                <w:rFonts w:asciiTheme="majorHAnsi" w:hAnsiTheme="majorHAnsi"/>
                <w:sz w:val="22"/>
                <w:szCs w:val="22"/>
              </w:rPr>
              <w:t>Drag&amp;Drop</w:t>
            </w:r>
            <w:proofErr w:type="spellEnd"/>
            <w:r w:rsidRPr="00B4632D">
              <w:rPr>
                <w:rFonts w:asciiTheme="majorHAnsi" w:hAnsiTheme="majorHAnsi"/>
                <w:sz w:val="22"/>
                <w:szCs w:val="22"/>
              </w:rPr>
              <w:t>.</w:t>
            </w:r>
          </w:p>
          <w:p w14:paraId="33B062A1" w14:textId="77777777" w:rsidR="00E918C2" w:rsidRPr="00B4632D" w:rsidRDefault="00E918C2" w:rsidP="001F68E3">
            <w:pPr>
              <w:rPr>
                <w:rFonts w:asciiTheme="majorHAnsi" w:hAnsiTheme="majorHAnsi"/>
                <w:color w:val="0D0D0D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color w:val="0D0D0D"/>
                <w:sz w:val="22"/>
                <w:szCs w:val="22"/>
              </w:rPr>
              <w:t xml:space="preserve">- program ma informować o wyłączonej jednostce centralnej, </w:t>
            </w:r>
          </w:p>
          <w:p w14:paraId="10C49860" w14:textId="77777777" w:rsidR="00E918C2" w:rsidRPr="00B4632D" w:rsidRDefault="00E918C2" w:rsidP="001F68E3">
            <w:pPr>
              <w:rPr>
                <w:rFonts w:asciiTheme="majorHAnsi" w:hAnsiTheme="majorHAnsi"/>
                <w:color w:val="0D0D0D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color w:val="0D0D0D"/>
                <w:sz w:val="22"/>
                <w:szCs w:val="22"/>
              </w:rPr>
              <w:t xml:space="preserve">- możliwość zapisania indywidualnych ustawień dla każdego nauczyciela oraz każdej klasy, </w:t>
            </w:r>
          </w:p>
          <w:p w14:paraId="61166534" w14:textId="77777777" w:rsidR="00E918C2" w:rsidRPr="00B4632D" w:rsidRDefault="00E918C2" w:rsidP="001F68E3">
            <w:pPr>
              <w:rPr>
                <w:rFonts w:asciiTheme="majorHAnsi" w:hAnsiTheme="majorHAnsi"/>
                <w:color w:val="0D0D0D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color w:val="0D0D0D"/>
                <w:sz w:val="22"/>
                <w:szCs w:val="22"/>
              </w:rPr>
              <w:t xml:space="preserve">- </w:t>
            </w:r>
            <w:r w:rsidRPr="00B4632D">
              <w:rPr>
                <w:rFonts w:asciiTheme="majorHAnsi" w:hAnsiTheme="majorHAnsi"/>
                <w:color w:val="000000"/>
                <w:sz w:val="22"/>
                <w:szCs w:val="22"/>
              </w:rPr>
              <w:t>interfejs do sterowania wszystkimi funkcjami pracowni, działające na systemach operacyjnych Windows, Linux, Android, Mac, iOS, z poziomu standardowej przeglądarki internetowej</w:t>
            </w:r>
            <w:r w:rsidRPr="00B4632D">
              <w:rPr>
                <w:rFonts w:asciiTheme="majorHAnsi" w:hAnsiTheme="majorHAnsi"/>
                <w:color w:val="0D0D0D"/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14:paraId="33355CED" w14:textId="77777777" w:rsidR="00E918C2" w:rsidRPr="00B4632D" w:rsidRDefault="00E918C2" w:rsidP="00026F0F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lastRenderedPageBreak/>
              <w:t>1</w:t>
            </w:r>
          </w:p>
        </w:tc>
        <w:tc>
          <w:tcPr>
            <w:tcW w:w="1276" w:type="dxa"/>
          </w:tcPr>
          <w:p w14:paraId="213AAC31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Producent.......................</w:t>
            </w:r>
          </w:p>
          <w:p w14:paraId="62ECA133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Nazwa ..............................</w:t>
            </w:r>
          </w:p>
          <w:p w14:paraId="2AF113B8" w14:textId="6061A2C1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6DBC23F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501D1C2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373340A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700" w:type="dxa"/>
          </w:tcPr>
          <w:p w14:paraId="5F711621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918C2" w:rsidRPr="00B4632D" w14:paraId="2C48449A" w14:textId="106AE1A8" w:rsidTr="00AB077E">
        <w:tc>
          <w:tcPr>
            <w:tcW w:w="1277" w:type="dxa"/>
            <w:vAlign w:val="center"/>
          </w:tcPr>
          <w:p w14:paraId="303C7695" w14:textId="77777777" w:rsidR="00E918C2" w:rsidRPr="007000AA" w:rsidRDefault="00E918C2" w:rsidP="007000AA">
            <w:pPr>
              <w:rPr>
                <w:rFonts w:asciiTheme="majorHAnsi" w:eastAsia="Arial" w:hAnsiTheme="majorHAnsi"/>
                <w:b/>
                <w:sz w:val="20"/>
                <w:szCs w:val="22"/>
              </w:rPr>
            </w:pPr>
            <w:r w:rsidRPr="007000AA">
              <w:rPr>
                <w:rFonts w:asciiTheme="majorHAnsi" w:eastAsia="Arial" w:hAnsiTheme="majorHAnsi"/>
                <w:b/>
                <w:sz w:val="20"/>
                <w:szCs w:val="22"/>
              </w:rPr>
              <w:t>Monitor dotykowy wbudowany trwale do blatu biurka lektora</w:t>
            </w:r>
          </w:p>
          <w:p w14:paraId="1A9E04DA" w14:textId="77777777" w:rsidR="00E918C2" w:rsidRPr="007000AA" w:rsidRDefault="00E918C2" w:rsidP="007000AA">
            <w:pPr>
              <w:rPr>
                <w:rFonts w:asciiTheme="majorHAnsi" w:eastAsia="Arial" w:hAnsiTheme="majorHAnsi"/>
                <w:b/>
                <w:sz w:val="20"/>
                <w:szCs w:val="22"/>
              </w:rPr>
            </w:pPr>
          </w:p>
        </w:tc>
        <w:tc>
          <w:tcPr>
            <w:tcW w:w="5811" w:type="dxa"/>
          </w:tcPr>
          <w:p w14:paraId="3B2CE70D" w14:textId="77777777" w:rsidR="00E918C2" w:rsidRPr="00B4632D" w:rsidRDefault="00E918C2" w:rsidP="008A062A">
            <w:pPr>
              <w:rPr>
                <w:rFonts w:asciiTheme="majorHAnsi" w:eastAsia="Arial" w:hAnsiTheme="majorHAnsi"/>
                <w:color w:val="0D0D0D"/>
                <w:sz w:val="22"/>
                <w:szCs w:val="22"/>
              </w:rPr>
            </w:pPr>
            <w:r w:rsidRPr="00B4632D">
              <w:rPr>
                <w:rFonts w:asciiTheme="majorHAnsi" w:eastAsia="Arial" w:hAnsiTheme="majorHAnsi"/>
                <w:color w:val="0D0D0D"/>
                <w:sz w:val="22"/>
                <w:szCs w:val="22"/>
              </w:rPr>
              <w:t>sterowanie klasopracownią za pomocą monitora dotykowego wbudowanego trwale do blatu biurka lektora,</w:t>
            </w:r>
          </w:p>
          <w:p w14:paraId="44A8BEFB" w14:textId="77777777" w:rsidR="00E918C2" w:rsidRPr="00B4632D" w:rsidRDefault="00E918C2" w:rsidP="008A062A">
            <w:pPr>
              <w:rPr>
                <w:rFonts w:asciiTheme="majorHAnsi" w:eastAsia="Arial" w:hAnsiTheme="majorHAnsi"/>
                <w:sz w:val="22"/>
                <w:szCs w:val="22"/>
              </w:rPr>
            </w:pPr>
            <w:r w:rsidRPr="00B4632D">
              <w:rPr>
                <w:rFonts w:asciiTheme="majorHAnsi" w:eastAsia="Arial" w:hAnsiTheme="majorHAnsi"/>
                <w:color w:val="0D0D0D"/>
                <w:sz w:val="22"/>
                <w:szCs w:val="22"/>
              </w:rPr>
              <w:t xml:space="preserve">- monitor typu open </w:t>
            </w:r>
            <w:proofErr w:type="spellStart"/>
            <w:r w:rsidRPr="00B4632D">
              <w:rPr>
                <w:rFonts w:asciiTheme="majorHAnsi" w:eastAsia="Arial" w:hAnsiTheme="majorHAnsi"/>
                <w:color w:val="0D0D0D"/>
                <w:sz w:val="22"/>
                <w:szCs w:val="22"/>
              </w:rPr>
              <w:t>frame</w:t>
            </w:r>
            <w:proofErr w:type="spellEnd"/>
            <w:r w:rsidRPr="00B4632D">
              <w:rPr>
                <w:rFonts w:asciiTheme="majorHAnsi" w:eastAsia="Arial" w:hAnsiTheme="majorHAnsi"/>
                <w:color w:val="0D0D0D"/>
                <w:sz w:val="22"/>
                <w:szCs w:val="22"/>
              </w:rPr>
              <w:t xml:space="preserve">, </w:t>
            </w:r>
            <w:r w:rsidRPr="00B4632D">
              <w:rPr>
                <w:rFonts w:asciiTheme="majorHAnsi" w:eastAsia="Arial" w:hAnsiTheme="majorHAnsi"/>
                <w:sz w:val="22"/>
                <w:szCs w:val="22"/>
              </w:rPr>
              <w:t>wielkość ekranu: min. 21”, rodzaj wyświetlacza: VA z podświetleniem LED, wielkość plamki: max. 0.248 mm, jasność: min. 250 cd/m², kontrast: min. 3000:1, czas reakcji max. 4ms, kąty widzenia obrazu: min. 178° H / 178° V, naturalna rozdzielczość pracy: min. 1920 x 1080, sygnał wejściowy: D-</w:t>
            </w:r>
            <w:proofErr w:type="spellStart"/>
            <w:r w:rsidRPr="00B4632D">
              <w:rPr>
                <w:rFonts w:asciiTheme="majorHAnsi" w:eastAsia="Arial" w:hAnsiTheme="majorHAnsi"/>
                <w:sz w:val="22"/>
                <w:szCs w:val="22"/>
              </w:rPr>
              <w:t>Sub</w:t>
            </w:r>
            <w:proofErr w:type="spellEnd"/>
            <w:r w:rsidRPr="00B4632D">
              <w:rPr>
                <w:rFonts w:asciiTheme="majorHAnsi" w:eastAsia="Arial" w:hAnsiTheme="majorHAnsi"/>
                <w:sz w:val="22"/>
                <w:szCs w:val="22"/>
              </w:rPr>
              <w:t>, HDMI, wsparcie HDCP, DP, wbudowane głośniki, OSD w języku polskim, panel dotykowy PCT zintegrowany z matrycą monitora, rozdzielczość dotyku min. 4096 x 4096 punktów, żywotność przekracza 350 milionów dotknięć na 1 punkt, twardość powierzchni przekracza poziom 7H w skali Mohsa, dokładność &lt; 2mm, temperatura pracy  - 20°C do +60°C, wilgotność 0%-90% 40°C, rozpoznawanie dotyku: goły palec, siła nacisku &lt;30 g, transparentność &gt;90%, kontroler USB,</w:t>
            </w:r>
          </w:p>
          <w:p w14:paraId="18B3742F" w14:textId="77777777" w:rsidR="00E918C2" w:rsidRPr="00B4632D" w:rsidRDefault="00E918C2" w:rsidP="008A062A">
            <w:pPr>
              <w:rPr>
                <w:rFonts w:asciiTheme="majorHAnsi" w:eastAsia="Arial" w:hAnsiTheme="majorHAnsi"/>
                <w:sz w:val="22"/>
                <w:szCs w:val="22"/>
              </w:rPr>
            </w:pPr>
            <w:r w:rsidRPr="00B4632D">
              <w:rPr>
                <w:rFonts w:asciiTheme="majorHAnsi" w:eastAsia="Arial" w:hAnsiTheme="majorHAnsi"/>
                <w:sz w:val="22"/>
                <w:szCs w:val="22"/>
              </w:rPr>
              <w:t xml:space="preserve">- obsługa wszystkich funkcji pracowni językowej za pomocą monitora dotykowego.  </w:t>
            </w:r>
          </w:p>
        </w:tc>
        <w:tc>
          <w:tcPr>
            <w:tcW w:w="1134" w:type="dxa"/>
          </w:tcPr>
          <w:p w14:paraId="377CF01D" w14:textId="77777777" w:rsidR="00E918C2" w:rsidRPr="00B4632D" w:rsidRDefault="00E918C2" w:rsidP="00026F0F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4F14557C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Producent.......................</w:t>
            </w:r>
          </w:p>
          <w:p w14:paraId="5A2064CA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Nazwa ..............................</w:t>
            </w:r>
          </w:p>
          <w:p w14:paraId="27C7850E" w14:textId="4AD08D28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C906CF2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4192C80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BEDC477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700" w:type="dxa"/>
          </w:tcPr>
          <w:p w14:paraId="6F5FB28F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918C2" w:rsidRPr="00B4632D" w14:paraId="7D430E77" w14:textId="4552118F" w:rsidTr="00AB077E">
        <w:tc>
          <w:tcPr>
            <w:tcW w:w="1277" w:type="dxa"/>
            <w:vAlign w:val="center"/>
          </w:tcPr>
          <w:p w14:paraId="6B7C8B9A" w14:textId="77777777" w:rsidR="00E918C2" w:rsidRPr="007000AA" w:rsidRDefault="00E918C2" w:rsidP="007000AA">
            <w:pPr>
              <w:rPr>
                <w:rFonts w:asciiTheme="majorHAnsi" w:eastAsia="Arial" w:hAnsiTheme="majorHAnsi"/>
                <w:b/>
                <w:sz w:val="20"/>
                <w:szCs w:val="22"/>
              </w:rPr>
            </w:pPr>
            <w:r w:rsidRPr="007000AA">
              <w:rPr>
                <w:rFonts w:asciiTheme="majorHAnsi" w:eastAsia="Arial" w:hAnsiTheme="majorHAnsi"/>
                <w:b/>
                <w:sz w:val="20"/>
                <w:szCs w:val="22"/>
              </w:rPr>
              <w:t>Oprogramowanie magnetofonu cyfrowego z trenerem wymowy</w:t>
            </w:r>
          </w:p>
        </w:tc>
        <w:tc>
          <w:tcPr>
            <w:tcW w:w="5811" w:type="dxa"/>
          </w:tcPr>
          <w:p w14:paraId="240493F9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- dwie ścieżki rejestratora dają możliwość jednoczesnego odsłuchiwania audycji i nagrywania głosu ucznia, funkcja magnetofonu i rejestratora, 10 znaczników wyodrębniających część zapisu, wybór prędkości odtwarzania,</w:t>
            </w:r>
          </w:p>
          <w:p w14:paraId="5EAD8934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 xml:space="preserve">- graficzne przedstawienie przebiegu dźwięku i </w:t>
            </w:r>
            <w:r w:rsidRPr="00B4632D">
              <w:rPr>
                <w:rFonts w:asciiTheme="majorHAnsi" w:hAnsiTheme="majorHAnsi"/>
                <w:sz w:val="22"/>
                <w:szCs w:val="22"/>
              </w:rPr>
              <w:lastRenderedPageBreak/>
              <w:t>porównanie z oryginałem - zapis wykresu oscyloskopowego wymawianego wyrazu/frazy.</w:t>
            </w:r>
          </w:p>
        </w:tc>
        <w:tc>
          <w:tcPr>
            <w:tcW w:w="1134" w:type="dxa"/>
          </w:tcPr>
          <w:p w14:paraId="42757040" w14:textId="77777777" w:rsidR="00E918C2" w:rsidRPr="00B4632D" w:rsidRDefault="00E918C2" w:rsidP="00026F0F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lastRenderedPageBreak/>
              <w:t>1</w:t>
            </w:r>
          </w:p>
        </w:tc>
        <w:tc>
          <w:tcPr>
            <w:tcW w:w="1276" w:type="dxa"/>
          </w:tcPr>
          <w:p w14:paraId="2E60115B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Producent.......................</w:t>
            </w:r>
          </w:p>
          <w:p w14:paraId="36869C30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Nazwa ..............................</w:t>
            </w:r>
          </w:p>
          <w:p w14:paraId="6522A5E4" w14:textId="3DC418A4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73F34FB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5A86C3F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1453841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700" w:type="dxa"/>
          </w:tcPr>
          <w:p w14:paraId="78786D4B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918C2" w:rsidRPr="00B4632D" w14:paraId="2387DF75" w14:textId="3F05C7FD" w:rsidTr="00AB077E">
        <w:tc>
          <w:tcPr>
            <w:tcW w:w="1277" w:type="dxa"/>
            <w:vAlign w:val="center"/>
          </w:tcPr>
          <w:p w14:paraId="55669905" w14:textId="2E995387" w:rsidR="00E918C2" w:rsidRPr="007000AA" w:rsidRDefault="00E918C2" w:rsidP="007000AA">
            <w:pPr>
              <w:rPr>
                <w:rFonts w:asciiTheme="majorHAnsi" w:eastAsia="Arial" w:hAnsiTheme="majorHAnsi"/>
                <w:b/>
                <w:sz w:val="20"/>
                <w:szCs w:val="22"/>
              </w:rPr>
            </w:pPr>
            <w:r w:rsidRPr="007000AA">
              <w:rPr>
                <w:rFonts w:asciiTheme="majorHAnsi" w:eastAsia="Arial" w:hAnsiTheme="majorHAnsi"/>
                <w:b/>
                <w:sz w:val="20"/>
                <w:szCs w:val="22"/>
              </w:rPr>
              <w:t>Wysokiej jakości słuchawki z mikrofonem</w:t>
            </w:r>
          </w:p>
        </w:tc>
        <w:tc>
          <w:tcPr>
            <w:tcW w:w="5811" w:type="dxa"/>
          </w:tcPr>
          <w:p w14:paraId="5C0932ED" w14:textId="77777777" w:rsidR="00E918C2" w:rsidRPr="00B4632D" w:rsidRDefault="00E918C2" w:rsidP="009A7687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 xml:space="preserve">- słuchawki: </w:t>
            </w:r>
            <w:proofErr w:type="gramStart"/>
            <w:r w:rsidRPr="00B4632D">
              <w:rPr>
                <w:rFonts w:asciiTheme="majorHAnsi" w:hAnsiTheme="majorHAnsi"/>
                <w:sz w:val="22"/>
                <w:szCs w:val="22"/>
              </w:rPr>
              <w:t>impedancja  2</w:t>
            </w:r>
            <w:proofErr w:type="gramEnd"/>
            <w:r w:rsidRPr="00B4632D">
              <w:rPr>
                <w:rFonts w:asciiTheme="majorHAnsi" w:hAnsiTheme="majorHAnsi"/>
                <w:sz w:val="22"/>
                <w:szCs w:val="22"/>
              </w:rPr>
              <w:t xml:space="preserve">x32Ω, czułość 110±3dB, częstotliwość 20~20000Hz, maksymalna moc wyjściowa 2x100 </w:t>
            </w:r>
            <w:proofErr w:type="spellStart"/>
            <w:r w:rsidRPr="00B4632D">
              <w:rPr>
                <w:rFonts w:asciiTheme="majorHAnsi" w:hAnsiTheme="majorHAnsi"/>
                <w:sz w:val="22"/>
                <w:szCs w:val="22"/>
              </w:rPr>
              <w:t>mW</w:t>
            </w:r>
            <w:proofErr w:type="spellEnd"/>
            <w:r w:rsidRPr="00B4632D">
              <w:rPr>
                <w:rFonts w:asciiTheme="majorHAnsi" w:hAnsiTheme="majorHAnsi"/>
                <w:sz w:val="22"/>
                <w:szCs w:val="22"/>
              </w:rPr>
              <w:t xml:space="preserve">,  mikrofon elektretowy:  impedancja 1800Ω, czułość -48±3dB, częstotliwość 30~16000Hz; Słuchawki </w:t>
            </w:r>
            <w:proofErr w:type="spellStart"/>
            <w:r w:rsidRPr="00B4632D">
              <w:rPr>
                <w:rFonts w:asciiTheme="majorHAnsi" w:hAnsiTheme="majorHAnsi"/>
                <w:sz w:val="22"/>
                <w:szCs w:val="22"/>
              </w:rPr>
              <w:t>wokółuszne</w:t>
            </w:r>
            <w:proofErr w:type="spellEnd"/>
            <w:r w:rsidRPr="00B4632D">
              <w:rPr>
                <w:rFonts w:asciiTheme="majorHAnsi" w:hAnsiTheme="majorHAnsi"/>
                <w:sz w:val="22"/>
                <w:szCs w:val="22"/>
              </w:rPr>
              <w:t xml:space="preserve"> (duże, wentylowane nauszniki otaczają małżowinę uszną nie dociskając jej do głowy), trwałe, odporne na uszkodzenia mechaniczne, w miękkiej, elastycznej obudowie;  mikrofon kierunkowy na giętkim pałąku eliminujący szum otoczenia; wtyczka 5 pin; </w:t>
            </w:r>
          </w:p>
          <w:p w14:paraId="67F38D54" w14:textId="0D3F85EB" w:rsidR="00E918C2" w:rsidRPr="007000AA" w:rsidRDefault="004F0AFE" w:rsidP="007000AA">
            <w:pPr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>
              <w:rPr>
                <w:rFonts w:asciiTheme="majorHAnsi" w:hAnsiTheme="majorHAnsi"/>
                <w:sz w:val="22"/>
                <w:szCs w:val="22"/>
              </w:rPr>
              <w:t xml:space="preserve">oznaczenie </w:t>
            </w:r>
            <w:r w:rsidR="00E918C2" w:rsidRPr="007000AA">
              <w:rPr>
                <w:rFonts w:asciiTheme="majorHAnsi" w:hAnsiTheme="majorHAnsi"/>
                <w:sz w:val="22"/>
                <w:szCs w:val="22"/>
              </w:rPr>
              <w:t xml:space="preserve"> CE</w:t>
            </w:r>
            <w:proofErr w:type="gramEnd"/>
            <w:r w:rsidR="00E918C2" w:rsidRPr="007000AA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0581CA8D" w14:textId="204CA6E2" w:rsidR="00E918C2" w:rsidRPr="00B4632D" w:rsidRDefault="004F0AFE" w:rsidP="00C05031">
            <w:pPr>
              <w:jc w:val="center"/>
              <w:rPr>
                <w:rFonts w:asciiTheme="majorHAnsi" w:hAnsiTheme="majorHAnsi"/>
                <w:color w:val="FF0000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17</w:t>
            </w:r>
          </w:p>
        </w:tc>
        <w:tc>
          <w:tcPr>
            <w:tcW w:w="1276" w:type="dxa"/>
          </w:tcPr>
          <w:p w14:paraId="5F444070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Producent.......................</w:t>
            </w:r>
          </w:p>
          <w:p w14:paraId="5868F1E3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Nazwa ..............................</w:t>
            </w:r>
          </w:p>
          <w:p w14:paraId="4D146C34" w14:textId="26F20EA4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4BF70ED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E811BE0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CA7DB3F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700" w:type="dxa"/>
          </w:tcPr>
          <w:p w14:paraId="5BD6048F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177FD" w:rsidRPr="00B4632D" w14:paraId="7C467437" w14:textId="77777777" w:rsidTr="00AB077E">
        <w:tc>
          <w:tcPr>
            <w:tcW w:w="1277" w:type="dxa"/>
            <w:vAlign w:val="center"/>
          </w:tcPr>
          <w:p w14:paraId="56643848" w14:textId="13235295" w:rsidR="004177FD" w:rsidRPr="00D9131F" w:rsidRDefault="002D20D4" w:rsidP="007000AA">
            <w:pPr>
              <w:rPr>
                <w:rFonts w:asciiTheme="majorHAnsi" w:eastAsia="Arial" w:hAnsiTheme="majorHAnsi"/>
                <w:b/>
                <w:color w:val="FF0000"/>
                <w:sz w:val="20"/>
                <w:szCs w:val="22"/>
              </w:rPr>
            </w:pPr>
            <w:r w:rsidRPr="002D20D4">
              <w:rPr>
                <w:rFonts w:asciiTheme="majorHAnsi" w:eastAsia="Arial" w:hAnsiTheme="majorHAnsi"/>
                <w:b/>
                <w:sz w:val="20"/>
                <w:szCs w:val="22"/>
              </w:rPr>
              <w:t>Komputer przenośny</w:t>
            </w:r>
            <w:r w:rsidR="00D9131F" w:rsidRPr="002D20D4">
              <w:rPr>
                <w:rFonts w:asciiTheme="majorHAnsi" w:eastAsia="Arial" w:hAnsiTheme="majorHAnsi"/>
                <w:b/>
                <w:sz w:val="20"/>
                <w:szCs w:val="22"/>
              </w:rPr>
              <w:t xml:space="preserve"> </w:t>
            </w:r>
          </w:p>
        </w:tc>
        <w:tc>
          <w:tcPr>
            <w:tcW w:w="5811" w:type="dxa"/>
          </w:tcPr>
          <w:p w14:paraId="0D3E4489" w14:textId="469948D0" w:rsidR="00BC5E62" w:rsidRPr="008F224D" w:rsidRDefault="00BC5E62" w:rsidP="00BC5E62">
            <w:pPr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8F224D">
              <w:rPr>
                <w:rFonts w:ascii="Tahoma" w:hAnsi="Tahoma" w:cs="Tahoma"/>
                <w:sz w:val="20"/>
                <w:szCs w:val="20"/>
              </w:rPr>
              <w:t xml:space="preserve">Procesor o wydajności </w:t>
            </w:r>
            <w:proofErr w:type="spellStart"/>
            <w:r w:rsidRPr="008F224D">
              <w:rPr>
                <w:rFonts w:ascii="Tahoma" w:hAnsi="Tahoma" w:cs="Tahoma"/>
                <w:sz w:val="20"/>
                <w:szCs w:val="20"/>
              </w:rPr>
              <w:t>PassMark</w:t>
            </w:r>
            <w:proofErr w:type="spellEnd"/>
            <w:r w:rsidRPr="008F224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F224D">
              <w:rPr>
                <w:rFonts w:ascii="Tahoma" w:hAnsi="Tahoma" w:cs="Tahoma"/>
                <w:sz w:val="20"/>
                <w:szCs w:val="20"/>
              </w:rPr>
              <w:t>Average</w:t>
            </w:r>
            <w:proofErr w:type="spellEnd"/>
            <w:r w:rsidRPr="008F224D">
              <w:rPr>
                <w:rFonts w:ascii="Tahoma" w:hAnsi="Tahoma" w:cs="Tahoma"/>
                <w:sz w:val="20"/>
                <w:szCs w:val="20"/>
              </w:rPr>
              <w:t xml:space="preserve"> CPU Mark nie niższej niż </w:t>
            </w:r>
            <w:r w:rsidR="008F224D">
              <w:rPr>
                <w:rFonts w:ascii="Tahoma" w:hAnsi="Tahoma" w:cs="Tahoma"/>
                <w:sz w:val="20"/>
                <w:szCs w:val="20"/>
              </w:rPr>
              <w:t>9</w:t>
            </w:r>
            <w:r w:rsidRPr="008F224D">
              <w:rPr>
                <w:rFonts w:ascii="Tahoma" w:hAnsi="Tahoma" w:cs="Tahoma"/>
                <w:sz w:val="20"/>
                <w:szCs w:val="20"/>
              </w:rPr>
              <w:t>000 punktów</w:t>
            </w:r>
          </w:p>
          <w:p w14:paraId="269D1EDE" w14:textId="66724123" w:rsidR="00BC5E62" w:rsidRPr="008F224D" w:rsidRDefault="00BC5E62" w:rsidP="009A7687">
            <w:pPr>
              <w:rPr>
                <w:rFonts w:asciiTheme="majorHAnsi" w:hAnsiTheme="majorHAnsi"/>
                <w:sz w:val="22"/>
                <w:szCs w:val="22"/>
              </w:rPr>
            </w:pPr>
            <w:r w:rsidRPr="008F224D">
              <w:rPr>
                <w:rFonts w:asciiTheme="majorHAnsi" w:hAnsiTheme="majorHAnsi"/>
                <w:sz w:val="22"/>
                <w:szCs w:val="22"/>
              </w:rPr>
              <w:t>Pamięć operacyjna 8 GB</w:t>
            </w:r>
          </w:p>
          <w:p w14:paraId="4839CA4F" w14:textId="60736A83" w:rsidR="00BC5E62" w:rsidRPr="008F224D" w:rsidRDefault="00BC5E62" w:rsidP="009A7687">
            <w:pPr>
              <w:rPr>
                <w:rFonts w:asciiTheme="majorHAnsi" w:hAnsiTheme="majorHAnsi"/>
                <w:sz w:val="22"/>
                <w:szCs w:val="22"/>
              </w:rPr>
            </w:pPr>
            <w:r w:rsidRPr="008F224D">
              <w:rPr>
                <w:rFonts w:asciiTheme="majorHAnsi" w:hAnsiTheme="majorHAnsi"/>
                <w:sz w:val="22"/>
                <w:szCs w:val="22"/>
              </w:rPr>
              <w:t xml:space="preserve">Parametry pamięci masowej </w:t>
            </w:r>
            <w:r w:rsidR="00AB077E">
              <w:rPr>
                <w:rFonts w:asciiTheme="majorHAnsi" w:hAnsiTheme="majorHAnsi"/>
                <w:sz w:val="22"/>
                <w:szCs w:val="22"/>
              </w:rPr>
              <w:t>256</w:t>
            </w:r>
            <w:r w:rsidRPr="008F224D">
              <w:rPr>
                <w:rFonts w:asciiTheme="majorHAnsi" w:hAnsiTheme="majorHAnsi"/>
                <w:sz w:val="22"/>
                <w:szCs w:val="22"/>
              </w:rPr>
              <w:t xml:space="preserve"> GB SSD</w:t>
            </w:r>
          </w:p>
          <w:p w14:paraId="18BDA92C" w14:textId="32CD31ED" w:rsidR="00BC5E62" w:rsidRPr="008F224D" w:rsidRDefault="00BC5E62" w:rsidP="009A7687">
            <w:pPr>
              <w:rPr>
                <w:rFonts w:asciiTheme="majorHAnsi" w:hAnsiTheme="majorHAnsi"/>
                <w:sz w:val="22"/>
                <w:szCs w:val="22"/>
              </w:rPr>
            </w:pPr>
            <w:r w:rsidRPr="008F224D">
              <w:rPr>
                <w:rFonts w:asciiTheme="majorHAnsi" w:hAnsiTheme="majorHAnsi"/>
                <w:sz w:val="22"/>
                <w:szCs w:val="22"/>
              </w:rPr>
              <w:t xml:space="preserve">Karta graficzna zintegrowana z procesorem </w:t>
            </w:r>
          </w:p>
          <w:p w14:paraId="3E2CFEC2" w14:textId="77777777" w:rsidR="008F224D" w:rsidRPr="008F224D" w:rsidRDefault="00BC5E62" w:rsidP="009A7687">
            <w:pPr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 w:rsidRPr="008F224D">
              <w:rPr>
                <w:rFonts w:asciiTheme="majorHAnsi" w:hAnsiTheme="majorHAnsi"/>
                <w:sz w:val="22"/>
                <w:szCs w:val="22"/>
              </w:rPr>
              <w:t>M</w:t>
            </w:r>
            <w:r w:rsidR="00D9131F" w:rsidRPr="008F224D">
              <w:rPr>
                <w:rFonts w:asciiTheme="majorHAnsi" w:hAnsiTheme="majorHAnsi"/>
                <w:sz w:val="22"/>
                <w:szCs w:val="22"/>
              </w:rPr>
              <w:t xml:space="preserve">atryca </w:t>
            </w:r>
            <w:r w:rsidR="008F224D" w:rsidRPr="008F224D">
              <w:rPr>
                <w:rFonts w:asciiTheme="majorHAnsi" w:hAnsiTheme="majorHAnsi"/>
                <w:sz w:val="22"/>
                <w:szCs w:val="22"/>
              </w:rPr>
              <w:t>:</w:t>
            </w:r>
            <w:proofErr w:type="gramEnd"/>
          </w:p>
          <w:p w14:paraId="66D79B88" w14:textId="1A4E0546" w:rsidR="00BC5E62" w:rsidRPr="008F224D" w:rsidRDefault="00D9131F" w:rsidP="009A7687">
            <w:pPr>
              <w:rPr>
                <w:rFonts w:asciiTheme="majorHAnsi" w:hAnsiTheme="majorHAnsi"/>
                <w:sz w:val="22"/>
                <w:szCs w:val="22"/>
              </w:rPr>
            </w:pPr>
            <w:r w:rsidRPr="008F224D">
              <w:rPr>
                <w:rFonts w:asciiTheme="majorHAnsi" w:hAnsiTheme="majorHAnsi"/>
                <w:sz w:val="22"/>
                <w:szCs w:val="22"/>
              </w:rPr>
              <w:t xml:space="preserve">min. 15,6’’ </w:t>
            </w:r>
            <w:proofErr w:type="spellStart"/>
            <w:r w:rsidRPr="008F224D">
              <w:rPr>
                <w:rFonts w:asciiTheme="majorHAnsi" w:hAnsiTheme="majorHAnsi"/>
                <w:sz w:val="22"/>
                <w:szCs w:val="22"/>
              </w:rPr>
              <w:t>FullHD</w:t>
            </w:r>
            <w:proofErr w:type="spellEnd"/>
            <w:r w:rsidR="00BC5E62" w:rsidRPr="008F224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BC5E62" w:rsidRPr="008F224D">
              <w:rPr>
                <w:rFonts w:asciiTheme="majorHAnsi" w:hAnsiTheme="majorHAnsi"/>
                <w:sz w:val="22"/>
                <w:szCs w:val="22"/>
              </w:rPr>
              <w:t>Wykończenie matowe</w:t>
            </w:r>
            <w:r w:rsidR="008F224D" w:rsidRPr="008F224D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="00BC5E62" w:rsidRPr="008F224D">
              <w:rPr>
                <w:rFonts w:asciiTheme="majorHAnsi" w:hAnsiTheme="majorHAnsi"/>
                <w:sz w:val="22"/>
                <w:szCs w:val="22"/>
              </w:rPr>
              <w:t>Rozdzielczość 1920 x 1080</w:t>
            </w:r>
            <w:r w:rsidR="008F224D" w:rsidRPr="008F224D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="00BC5E62" w:rsidRPr="008F224D">
              <w:rPr>
                <w:rFonts w:asciiTheme="majorHAnsi" w:hAnsiTheme="majorHAnsi"/>
                <w:sz w:val="22"/>
                <w:szCs w:val="22"/>
              </w:rPr>
              <w:t>Podświetlenie LED</w:t>
            </w:r>
          </w:p>
          <w:p w14:paraId="31B5F897" w14:textId="77BFB7C0" w:rsidR="008F224D" w:rsidRPr="008F224D" w:rsidRDefault="008F224D" w:rsidP="008F224D">
            <w:pPr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8F224D">
              <w:rPr>
                <w:rFonts w:asciiTheme="majorHAnsi" w:hAnsiTheme="majorHAnsi"/>
                <w:sz w:val="22"/>
                <w:szCs w:val="22"/>
              </w:rPr>
              <w:t>Zewntrzne</w:t>
            </w:r>
            <w:proofErr w:type="spellEnd"/>
            <w:r w:rsidRPr="008F224D">
              <w:rPr>
                <w:rFonts w:asciiTheme="majorHAnsi" w:hAnsiTheme="majorHAnsi"/>
                <w:sz w:val="22"/>
                <w:szCs w:val="22"/>
              </w:rPr>
              <w:t xml:space="preserve"> porty:</w:t>
            </w:r>
          </w:p>
          <w:p w14:paraId="411FEA54" w14:textId="77777777" w:rsidR="008F224D" w:rsidRPr="008F224D" w:rsidRDefault="008F224D" w:rsidP="008F224D">
            <w:pPr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8F224D">
              <w:rPr>
                <w:rFonts w:ascii="Tahoma" w:hAnsi="Tahoma" w:cs="Tahoma"/>
                <w:sz w:val="20"/>
                <w:szCs w:val="20"/>
              </w:rPr>
              <w:t>1 x Wyjście słuchawkowe/wejście mikrofonowe</w:t>
            </w:r>
            <w:r w:rsidRPr="008F224D">
              <w:rPr>
                <w:rFonts w:ascii="Tahoma" w:hAnsi="Tahoma" w:cs="Tahoma"/>
                <w:sz w:val="20"/>
                <w:szCs w:val="20"/>
              </w:rPr>
              <w:br/>
              <w:t>4 x USB 3.2</w:t>
            </w:r>
            <w:r w:rsidRPr="008F224D">
              <w:rPr>
                <w:rFonts w:ascii="Tahoma" w:hAnsi="Tahoma" w:cs="Tahoma"/>
                <w:sz w:val="20"/>
                <w:szCs w:val="20"/>
              </w:rPr>
              <w:br/>
              <w:t xml:space="preserve">1 x USB </w:t>
            </w:r>
            <w:proofErr w:type="spellStart"/>
            <w:r w:rsidRPr="008F224D">
              <w:rPr>
                <w:rFonts w:ascii="Tahoma" w:hAnsi="Tahoma" w:cs="Tahoma"/>
                <w:sz w:val="20"/>
                <w:szCs w:val="20"/>
              </w:rPr>
              <w:t>Type</w:t>
            </w:r>
            <w:proofErr w:type="spellEnd"/>
            <w:r w:rsidRPr="008F224D">
              <w:rPr>
                <w:rFonts w:ascii="Tahoma" w:hAnsi="Tahoma" w:cs="Tahoma"/>
                <w:sz w:val="20"/>
                <w:szCs w:val="20"/>
              </w:rPr>
              <w:t>-C</w:t>
            </w:r>
            <w:r w:rsidRPr="008F224D">
              <w:rPr>
                <w:rFonts w:ascii="Tahoma" w:hAnsi="Tahoma" w:cs="Tahoma"/>
                <w:sz w:val="20"/>
                <w:szCs w:val="20"/>
              </w:rPr>
              <w:br/>
              <w:t xml:space="preserve">1 x wyjście HDMI  </w:t>
            </w:r>
            <w:r w:rsidRPr="008F224D">
              <w:rPr>
                <w:rFonts w:ascii="Tahoma" w:hAnsi="Tahoma" w:cs="Tahoma"/>
                <w:sz w:val="20"/>
                <w:szCs w:val="20"/>
              </w:rPr>
              <w:br/>
              <w:t xml:space="preserve">1 x RJ45 Ethernet 10/100/1000 </w:t>
            </w:r>
            <w:proofErr w:type="spellStart"/>
            <w:r w:rsidRPr="008F224D">
              <w:rPr>
                <w:rFonts w:ascii="Tahoma" w:hAnsi="Tahoma" w:cs="Tahoma"/>
                <w:sz w:val="20"/>
                <w:szCs w:val="20"/>
              </w:rPr>
              <w:t>Mb</w:t>
            </w:r>
            <w:proofErr w:type="spellEnd"/>
            <w:r w:rsidRPr="008F224D">
              <w:rPr>
                <w:rFonts w:ascii="Tahoma" w:hAnsi="Tahoma" w:cs="Tahoma"/>
                <w:sz w:val="20"/>
                <w:szCs w:val="20"/>
              </w:rPr>
              <w:t>/s</w:t>
            </w:r>
            <w:r w:rsidRPr="008F224D">
              <w:rPr>
                <w:rFonts w:ascii="Tahoma" w:hAnsi="Tahoma" w:cs="Tahoma"/>
                <w:sz w:val="20"/>
                <w:szCs w:val="20"/>
              </w:rPr>
              <w:br/>
              <w:t xml:space="preserve">1 x Wejście zasilacza </w:t>
            </w:r>
          </w:p>
          <w:p w14:paraId="7D72A022" w14:textId="77777777" w:rsidR="00BC5E62" w:rsidRPr="008F224D" w:rsidRDefault="008F224D" w:rsidP="00BC5E62">
            <w:pPr>
              <w:rPr>
                <w:rFonts w:asciiTheme="majorHAnsi" w:hAnsiTheme="majorHAnsi"/>
                <w:sz w:val="22"/>
                <w:szCs w:val="22"/>
              </w:rPr>
            </w:pPr>
            <w:r w:rsidRPr="008F224D">
              <w:rPr>
                <w:rFonts w:asciiTheme="majorHAnsi" w:hAnsiTheme="majorHAnsi"/>
                <w:sz w:val="22"/>
                <w:szCs w:val="22"/>
              </w:rPr>
              <w:t xml:space="preserve">Połączenia </w:t>
            </w:r>
            <w:proofErr w:type="spellStart"/>
            <w:r w:rsidRPr="008F224D">
              <w:rPr>
                <w:rFonts w:asciiTheme="majorHAnsi" w:hAnsiTheme="majorHAnsi"/>
                <w:sz w:val="22"/>
                <w:szCs w:val="22"/>
              </w:rPr>
              <w:t>bezprzewowodowe</w:t>
            </w:r>
            <w:proofErr w:type="spellEnd"/>
            <w:r w:rsidRPr="008F224D">
              <w:rPr>
                <w:rFonts w:asciiTheme="majorHAnsi" w:hAnsiTheme="majorHAnsi"/>
                <w:sz w:val="22"/>
                <w:szCs w:val="22"/>
              </w:rPr>
              <w:t>:</w:t>
            </w:r>
          </w:p>
          <w:p w14:paraId="1F71D8D1" w14:textId="77777777" w:rsidR="008F224D" w:rsidRPr="008F224D" w:rsidRDefault="008F224D" w:rsidP="00BC5E62">
            <w:pPr>
              <w:rPr>
                <w:rFonts w:asciiTheme="majorHAnsi" w:hAnsiTheme="majorHAnsi"/>
                <w:sz w:val="22"/>
                <w:szCs w:val="22"/>
              </w:rPr>
            </w:pPr>
            <w:r w:rsidRPr="008F224D">
              <w:rPr>
                <w:rFonts w:asciiTheme="majorHAnsi" w:hAnsiTheme="majorHAnsi"/>
                <w:sz w:val="22"/>
                <w:szCs w:val="22"/>
              </w:rPr>
              <w:t>Wi-Fi</w:t>
            </w:r>
          </w:p>
          <w:p w14:paraId="38C517D3" w14:textId="77777777" w:rsidR="008F224D" w:rsidRPr="008F224D" w:rsidRDefault="008F224D" w:rsidP="00BC5E62">
            <w:pPr>
              <w:rPr>
                <w:rFonts w:asciiTheme="majorHAnsi" w:hAnsiTheme="majorHAnsi"/>
                <w:sz w:val="22"/>
                <w:szCs w:val="22"/>
              </w:rPr>
            </w:pPr>
            <w:r w:rsidRPr="008F224D">
              <w:rPr>
                <w:rFonts w:asciiTheme="majorHAnsi" w:hAnsiTheme="majorHAnsi"/>
                <w:sz w:val="22"/>
                <w:szCs w:val="22"/>
              </w:rPr>
              <w:t>Bateria:</w:t>
            </w:r>
          </w:p>
          <w:p w14:paraId="6516E0AB" w14:textId="79C9D2AC" w:rsidR="008F224D" w:rsidRPr="008F224D" w:rsidRDefault="008F224D" w:rsidP="00BC5E62">
            <w:pPr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8F224D">
              <w:rPr>
                <w:rFonts w:asciiTheme="majorHAnsi" w:hAnsiTheme="majorHAnsi"/>
                <w:sz w:val="22"/>
                <w:szCs w:val="22"/>
              </w:rPr>
              <w:t>Litowo</w:t>
            </w:r>
            <w:proofErr w:type="spellEnd"/>
            <w:r w:rsidRPr="008F224D">
              <w:rPr>
                <w:rFonts w:asciiTheme="majorHAnsi" w:hAnsiTheme="majorHAnsi"/>
                <w:sz w:val="22"/>
                <w:szCs w:val="22"/>
              </w:rPr>
              <w:t>-jonowa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45W</w:t>
            </w:r>
          </w:p>
          <w:p w14:paraId="7365937B" w14:textId="77777777" w:rsidR="008F224D" w:rsidRPr="008F224D" w:rsidRDefault="008F224D" w:rsidP="00BC5E62">
            <w:pPr>
              <w:rPr>
                <w:rFonts w:asciiTheme="majorHAnsi" w:hAnsiTheme="majorHAnsi"/>
                <w:sz w:val="22"/>
                <w:szCs w:val="22"/>
              </w:rPr>
            </w:pPr>
            <w:r w:rsidRPr="008F224D">
              <w:rPr>
                <w:rFonts w:asciiTheme="majorHAnsi" w:hAnsiTheme="majorHAnsi"/>
                <w:sz w:val="22"/>
                <w:szCs w:val="22"/>
              </w:rPr>
              <w:t>System operacyjny:</w:t>
            </w:r>
          </w:p>
          <w:p w14:paraId="35739E06" w14:textId="77777777" w:rsidR="008F224D" w:rsidRPr="008F224D" w:rsidRDefault="008F224D" w:rsidP="008F224D">
            <w:pPr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8F224D">
              <w:rPr>
                <w:rFonts w:ascii="Tahoma" w:hAnsi="Tahoma" w:cs="Tahoma"/>
                <w:sz w:val="20"/>
                <w:szCs w:val="20"/>
              </w:rPr>
              <w:t>System operacyjny preinstalowany przez producenta komputera, z graficznym interfejsem użytkownika, niewymagający aktywacji za pomocą telefonu lub Internetu.</w:t>
            </w:r>
          </w:p>
          <w:p w14:paraId="06EF981A" w14:textId="77777777" w:rsidR="008F224D" w:rsidRPr="008F224D" w:rsidRDefault="008F224D" w:rsidP="00BC5E62">
            <w:pPr>
              <w:rPr>
                <w:rFonts w:asciiTheme="majorHAnsi" w:hAnsiTheme="majorHAnsi"/>
                <w:sz w:val="22"/>
                <w:szCs w:val="22"/>
              </w:rPr>
            </w:pPr>
            <w:r w:rsidRPr="008F224D">
              <w:rPr>
                <w:rFonts w:asciiTheme="majorHAnsi" w:hAnsiTheme="majorHAnsi"/>
                <w:sz w:val="22"/>
                <w:szCs w:val="22"/>
              </w:rPr>
              <w:t>Akcesoria:</w:t>
            </w:r>
          </w:p>
          <w:p w14:paraId="5DD00B94" w14:textId="41979237" w:rsidR="008F224D" w:rsidRPr="008F224D" w:rsidRDefault="008F224D" w:rsidP="00BC5E62">
            <w:pPr>
              <w:rPr>
                <w:rFonts w:asciiTheme="majorHAnsi" w:hAnsiTheme="majorHAnsi"/>
                <w:sz w:val="22"/>
                <w:szCs w:val="22"/>
              </w:rPr>
            </w:pPr>
            <w:r w:rsidRPr="008F224D">
              <w:rPr>
                <w:rFonts w:asciiTheme="majorHAnsi" w:hAnsiTheme="majorHAnsi"/>
                <w:sz w:val="22"/>
                <w:szCs w:val="22"/>
              </w:rPr>
              <w:lastRenderedPageBreak/>
              <w:t>zasilacz</w:t>
            </w:r>
          </w:p>
        </w:tc>
        <w:tc>
          <w:tcPr>
            <w:tcW w:w="1134" w:type="dxa"/>
          </w:tcPr>
          <w:p w14:paraId="11591C69" w14:textId="456C2DCF" w:rsidR="004177FD" w:rsidRDefault="004177FD" w:rsidP="00C05031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lastRenderedPageBreak/>
              <w:t>16</w:t>
            </w:r>
          </w:p>
        </w:tc>
        <w:tc>
          <w:tcPr>
            <w:tcW w:w="1276" w:type="dxa"/>
          </w:tcPr>
          <w:p w14:paraId="22A3B459" w14:textId="0695B08F" w:rsidR="004177FD" w:rsidRPr="00B4632D" w:rsidRDefault="004177FD" w:rsidP="000C2F45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Model…………………………</w:t>
            </w:r>
          </w:p>
        </w:tc>
        <w:tc>
          <w:tcPr>
            <w:tcW w:w="1276" w:type="dxa"/>
          </w:tcPr>
          <w:p w14:paraId="7D4A89C1" w14:textId="77777777" w:rsidR="004177FD" w:rsidRPr="00B4632D" w:rsidRDefault="004177FD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F939FA2" w14:textId="77777777" w:rsidR="004177FD" w:rsidRPr="00B4632D" w:rsidRDefault="004177FD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D5FE0B1" w14:textId="77777777" w:rsidR="004177FD" w:rsidRPr="00B4632D" w:rsidRDefault="004177FD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700" w:type="dxa"/>
          </w:tcPr>
          <w:p w14:paraId="723BD425" w14:textId="77777777" w:rsidR="004177FD" w:rsidRPr="00B4632D" w:rsidRDefault="004177FD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177FD" w:rsidRPr="00B4632D" w14:paraId="7CDEE1A6" w14:textId="77777777" w:rsidTr="00AB077E">
        <w:tc>
          <w:tcPr>
            <w:tcW w:w="1277" w:type="dxa"/>
            <w:vAlign w:val="center"/>
          </w:tcPr>
          <w:p w14:paraId="69B7E182" w14:textId="58D54B18" w:rsidR="004177FD" w:rsidRPr="00AB077E" w:rsidRDefault="00F12843" w:rsidP="007000AA">
            <w:pPr>
              <w:rPr>
                <w:rFonts w:asciiTheme="majorHAnsi" w:eastAsia="Arial" w:hAnsiTheme="majorHAnsi"/>
                <w:b/>
                <w:sz w:val="20"/>
                <w:szCs w:val="22"/>
              </w:rPr>
            </w:pPr>
            <w:r w:rsidRPr="00AB077E">
              <w:rPr>
                <w:rFonts w:asciiTheme="majorHAnsi" w:eastAsia="Arial" w:hAnsiTheme="majorHAnsi"/>
                <w:b/>
                <w:sz w:val="20"/>
                <w:szCs w:val="22"/>
              </w:rPr>
              <w:t>Komputer stacjonarny</w:t>
            </w:r>
          </w:p>
        </w:tc>
        <w:tc>
          <w:tcPr>
            <w:tcW w:w="5811" w:type="dxa"/>
          </w:tcPr>
          <w:p w14:paraId="2C210564" w14:textId="77777777" w:rsidR="00AB077E" w:rsidRDefault="00AB077E" w:rsidP="00AB077E">
            <w:pPr>
              <w:outlineLvl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Komputer będzie wykorzystywany dla potrzeb aplikacji biurowych, aplikacji edukacyjnych, aplikacji obliczeniowych, dostępu do Internetu oraz poczty elektronicznej.</w:t>
            </w:r>
          </w:p>
          <w:p w14:paraId="0DBCDBAE" w14:textId="77777777" w:rsidR="00AB077E" w:rsidRDefault="00AB077E" w:rsidP="00AB077E">
            <w:pPr>
              <w:outlineLvl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Procesor o wydajności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PassMark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Average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CPU Mark nie niższej niż 9000 punktów</w:t>
            </w:r>
          </w:p>
          <w:p w14:paraId="5AC84D14" w14:textId="77777777" w:rsidR="004177FD" w:rsidRDefault="00AB077E" w:rsidP="00AB077E">
            <w:pPr>
              <w:outlineLvl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Pamięć operacyjna RAM 8 GB</w:t>
            </w:r>
          </w:p>
          <w:p w14:paraId="5CAF60D1" w14:textId="77777777" w:rsidR="00AB077E" w:rsidRDefault="00AB077E" w:rsidP="00AB077E">
            <w:pPr>
              <w:outlineLvl w:val="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Parametry pamięci masowej 256 SSD</w:t>
            </w:r>
          </w:p>
          <w:p w14:paraId="6F934919" w14:textId="77777777" w:rsidR="00AB077E" w:rsidRDefault="00AB077E" w:rsidP="00AB077E">
            <w:pPr>
              <w:outlineLvl w:val="0"/>
              <w:rPr>
                <w:rFonts w:asciiTheme="majorHAnsi" w:hAnsiTheme="majorHAnsi"/>
                <w:sz w:val="22"/>
                <w:szCs w:val="22"/>
              </w:rPr>
            </w:pPr>
            <w:r w:rsidRPr="00AB077E">
              <w:rPr>
                <w:rFonts w:asciiTheme="majorHAnsi" w:hAnsiTheme="majorHAnsi"/>
                <w:sz w:val="22"/>
                <w:szCs w:val="22"/>
              </w:rPr>
              <w:t>Karta dźwiękowa zgodna z High Definition Audio,</w:t>
            </w:r>
          </w:p>
          <w:p w14:paraId="306874A4" w14:textId="77777777" w:rsidR="00AB077E" w:rsidRDefault="00AB077E" w:rsidP="00AB077E">
            <w:pPr>
              <w:outlineLvl w:val="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Złącza:</w:t>
            </w:r>
          </w:p>
          <w:p w14:paraId="525C442E" w14:textId="77777777" w:rsidR="00AB077E" w:rsidRDefault="00AB077E" w:rsidP="00AB077E">
            <w:pPr>
              <w:outlineLvl w:val="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HDMI, VGA, USB</w:t>
            </w:r>
          </w:p>
          <w:p w14:paraId="170BB445" w14:textId="77777777" w:rsidR="00AB077E" w:rsidRDefault="00AB077E" w:rsidP="00AB077E">
            <w:pPr>
              <w:outlineLvl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System operacyjny preinstalowany przez producenta komputera, z graficznym interfejsem użytkownika umożliwiający pracę w pełnym zakresie funkcjonalnym w posiadanym przez Zamawiającego środowisku Active Directory i dający możliwość obniżenia do niższej wersji oprogramowania oraz niewymagający aktywacji za pomocą telefonu lub Internetu.</w:t>
            </w:r>
          </w:p>
          <w:p w14:paraId="4E5325B2" w14:textId="6DB6A15A" w:rsidR="00AB077E" w:rsidRPr="004177FD" w:rsidRDefault="00AB077E" w:rsidP="00AB077E">
            <w:pPr>
              <w:outlineLvl w:val="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Klawiatura, mysz</w:t>
            </w:r>
          </w:p>
        </w:tc>
        <w:tc>
          <w:tcPr>
            <w:tcW w:w="1134" w:type="dxa"/>
          </w:tcPr>
          <w:p w14:paraId="66DA05F6" w14:textId="3D566DEC" w:rsidR="004177FD" w:rsidRDefault="00583C83" w:rsidP="00C05031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5523A893" w14:textId="77777777" w:rsidR="004177FD" w:rsidRDefault="004177FD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406F30E" w14:textId="77777777" w:rsidR="004177FD" w:rsidRPr="00B4632D" w:rsidRDefault="004177FD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9A75041" w14:textId="77777777" w:rsidR="004177FD" w:rsidRPr="00B4632D" w:rsidRDefault="004177FD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2BEA43C" w14:textId="77777777" w:rsidR="004177FD" w:rsidRPr="00B4632D" w:rsidRDefault="004177FD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700" w:type="dxa"/>
          </w:tcPr>
          <w:p w14:paraId="36AF4460" w14:textId="77777777" w:rsidR="004177FD" w:rsidRPr="00B4632D" w:rsidRDefault="004177FD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918C2" w:rsidRPr="00B4632D" w14:paraId="3FE0EF04" w14:textId="3C79BF03" w:rsidTr="00AB077E">
        <w:tc>
          <w:tcPr>
            <w:tcW w:w="1277" w:type="dxa"/>
            <w:vAlign w:val="center"/>
          </w:tcPr>
          <w:p w14:paraId="67877E7F" w14:textId="77777777" w:rsidR="00E918C2" w:rsidRPr="007000AA" w:rsidRDefault="00E918C2" w:rsidP="007000AA">
            <w:pPr>
              <w:rPr>
                <w:rFonts w:asciiTheme="majorHAnsi" w:eastAsia="Arial" w:hAnsiTheme="majorHAnsi"/>
                <w:b/>
                <w:sz w:val="20"/>
                <w:szCs w:val="22"/>
              </w:rPr>
            </w:pPr>
            <w:r w:rsidRPr="007000AA">
              <w:rPr>
                <w:rFonts w:asciiTheme="majorHAnsi" w:eastAsia="Arial" w:hAnsiTheme="majorHAnsi"/>
                <w:b/>
                <w:sz w:val="20"/>
                <w:szCs w:val="22"/>
              </w:rPr>
              <w:t>Głośnik montowany w blendzie biurka lektorskiego</w:t>
            </w:r>
          </w:p>
        </w:tc>
        <w:tc>
          <w:tcPr>
            <w:tcW w:w="5811" w:type="dxa"/>
          </w:tcPr>
          <w:p w14:paraId="540CB72F" w14:textId="77777777" w:rsidR="00E918C2" w:rsidRPr="00B4632D" w:rsidRDefault="00E918C2" w:rsidP="008A062A">
            <w:pPr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color w:val="000000"/>
                <w:sz w:val="22"/>
                <w:szCs w:val="22"/>
              </w:rPr>
              <w:t xml:space="preserve">- 2-drożne głośniki współosiowe, moc max: 80W, impedancja: 4 Ω, pasmo przenoszenia: 100Hz - 20000Hz, czułość: 88 </w:t>
            </w:r>
            <w:proofErr w:type="spellStart"/>
            <w:r w:rsidRPr="00B4632D">
              <w:rPr>
                <w:rFonts w:asciiTheme="majorHAnsi" w:hAnsiTheme="majorHAnsi"/>
                <w:color w:val="000000"/>
                <w:sz w:val="22"/>
                <w:szCs w:val="22"/>
              </w:rPr>
              <w:t>dB</w:t>
            </w:r>
            <w:proofErr w:type="spellEnd"/>
            <w:r w:rsidRPr="00B4632D">
              <w:rPr>
                <w:rFonts w:asciiTheme="majorHAnsi" w:hAnsiTheme="majorHAnsi"/>
                <w:color w:val="000000"/>
                <w:sz w:val="22"/>
                <w:szCs w:val="22"/>
              </w:rPr>
              <w:t xml:space="preserve"> 1W/1M, rozmiar magnesu: 5.3oz, średnica: 6.3 Cal,</w:t>
            </w:r>
          </w:p>
          <w:p w14:paraId="06DC793E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color w:val="000000"/>
                <w:sz w:val="22"/>
                <w:szCs w:val="22"/>
              </w:rPr>
              <w:t>- głośniki mają umożliwić prowadzenie wykładu przez lektora oraz transmitować dźwięk z wejść audio przez wszystkie głośniki.</w:t>
            </w:r>
          </w:p>
        </w:tc>
        <w:tc>
          <w:tcPr>
            <w:tcW w:w="1134" w:type="dxa"/>
          </w:tcPr>
          <w:p w14:paraId="5323F9F7" w14:textId="77777777" w:rsidR="00E918C2" w:rsidRPr="00B4632D" w:rsidRDefault="00E918C2" w:rsidP="00026F0F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26396CA5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Producent.......................</w:t>
            </w:r>
          </w:p>
          <w:p w14:paraId="0409CFB6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Nazwa ..............................</w:t>
            </w:r>
          </w:p>
          <w:p w14:paraId="07721D76" w14:textId="62685178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4EC5745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F005295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27E08D4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700" w:type="dxa"/>
          </w:tcPr>
          <w:p w14:paraId="25A1A07F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918C2" w:rsidRPr="00B4632D" w14:paraId="2AC7224C" w14:textId="6589117A" w:rsidTr="00AB077E">
        <w:tc>
          <w:tcPr>
            <w:tcW w:w="1277" w:type="dxa"/>
            <w:vAlign w:val="center"/>
          </w:tcPr>
          <w:p w14:paraId="125F6A22" w14:textId="77777777" w:rsidR="00E918C2" w:rsidRPr="007000AA" w:rsidRDefault="00E918C2" w:rsidP="007000AA">
            <w:pPr>
              <w:rPr>
                <w:rFonts w:asciiTheme="majorHAnsi" w:eastAsia="Arial" w:hAnsiTheme="majorHAnsi"/>
                <w:b/>
                <w:sz w:val="20"/>
                <w:szCs w:val="22"/>
              </w:rPr>
            </w:pPr>
            <w:r w:rsidRPr="007000AA">
              <w:rPr>
                <w:rFonts w:asciiTheme="majorHAnsi" w:eastAsia="Arial" w:hAnsiTheme="majorHAnsi"/>
                <w:b/>
                <w:sz w:val="20"/>
                <w:szCs w:val="22"/>
              </w:rPr>
              <w:t>Opis oprogramowania</w:t>
            </w:r>
          </w:p>
        </w:tc>
        <w:tc>
          <w:tcPr>
            <w:tcW w:w="5811" w:type="dxa"/>
          </w:tcPr>
          <w:p w14:paraId="71775D8F" w14:textId="2AED753B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Funkcje realizowane:</w:t>
            </w:r>
          </w:p>
          <w:p w14:paraId="0B4D3488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- dzielenie uczniów (układanie w grupy) na dowolnie konfigurowane pary lub trójki lub czwórki (maksymalnie 16 grup),</w:t>
            </w:r>
          </w:p>
          <w:p w14:paraId="2BE5095E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- Członkowie kilku grup widoczni jednocześnie na pulpicie bez konieczności podglądania danej, zmiana osób w grupie bez konieczności wchodzenia do grupy</w:t>
            </w:r>
          </w:p>
          <w:p w14:paraId="0CA52B53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• praca w grupach:</w:t>
            </w:r>
          </w:p>
          <w:p w14:paraId="377BD044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="Times New Roman" w:hAnsi="Times New Roman"/>
                <w:sz w:val="22"/>
                <w:szCs w:val="22"/>
              </w:rPr>
              <w:t>◦</w:t>
            </w:r>
            <w:r w:rsidRPr="00B4632D">
              <w:rPr>
                <w:rFonts w:asciiTheme="majorHAnsi" w:hAnsiTheme="majorHAnsi"/>
                <w:sz w:val="22"/>
                <w:szCs w:val="22"/>
              </w:rPr>
              <w:t xml:space="preserve"> podział słuchaczy na dowolne grupy (max 16), które jednocześnie realizują własne programy (max 8)</w:t>
            </w:r>
          </w:p>
          <w:p w14:paraId="23F194A0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lastRenderedPageBreak/>
              <w:t>(np. grupa A dyskutuje z lektorem, grupa B słucha audycji i dyskutuje),</w:t>
            </w:r>
          </w:p>
          <w:p w14:paraId="05DF8263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="Times New Roman" w:hAnsi="Times New Roman"/>
                <w:sz w:val="22"/>
                <w:szCs w:val="22"/>
              </w:rPr>
              <w:t>◦</w:t>
            </w:r>
            <w:r w:rsidRPr="00B4632D">
              <w:rPr>
                <w:rFonts w:asciiTheme="majorHAnsi" w:hAnsiTheme="majorHAnsi"/>
                <w:sz w:val="22"/>
                <w:szCs w:val="22"/>
              </w:rPr>
              <w:t xml:space="preserve"> dowolne przełączanie uczniów pomiędzy grupami,</w:t>
            </w:r>
          </w:p>
          <w:p w14:paraId="6A99D5A5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="Times New Roman" w:hAnsi="Times New Roman"/>
                <w:sz w:val="22"/>
                <w:szCs w:val="22"/>
              </w:rPr>
              <w:t>◦</w:t>
            </w:r>
            <w:r w:rsidRPr="00B4632D">
              <w:rPr>
                <w:rFonts w:asciiTheme="majorHAnsi" w:hAnsiTheme="majorHAnsi"/>
                <w:sz w:val="22"/>
                <w:szCs w:val="22"/>
              </w:rPr>
              <w:t xml:space="preserve"> szybkie (jednym przeciągnięciem ikonki) przerzucenie ucznia do innej grupy,</w:t>
            </w:r>
          </w:p>
          <w:p w14:paraId="2AA6184C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="Times New Roman" w:hAnsi="Times New Roman"/>
                <w:sz w:val="22"/>
                <w:szCs w:val="22"/>
              </w:rPr>
              <w:t>◦</w:t>
            </w:r>
            <w:r w:rsidRPr="00B4632D">
              <w:rPr>
                <w:rFonts w:asciiTheme="majorHAnsi" w:hAnsiTheme="majorHAnsi"/>
                <w:sz w:val="22"/>
                <w:szCs w:val="22"/>
              </w:rPr>
              <w:t xml:space="preserve"> konwersacja w grupie z możliwością kontroli przez lektora,</w:t>
            </w:r>
          </w:p>
          <w:p w14:paraId="40FEF107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="Times New Roman" w:hAnsi="Times New Roman"/>
                <w:sz w:val="22"/>
                <w:szCs w:val="22"/>
              </w:rPr>
              <w:t>◦</w:t>
            </w:r>
            <w:r w:rsidRPr="00B4632D">
              <w:rPr>
                <w:rFonts w:asciiTheme="majorHAnsi" w:hAnsiTheme="majorHAnsi"/>
                <w:sz w:val="22"/>
                <w:szCs w:val="22"/>
              </w:rPr>
              <w:t xml:space="preserve"> konwersacja w grupie z lektorem z transmisją do wybranych słuchaczy,</w:t>
            </w:r>
          </w:p>
          <w:p w14:paraId="0F717615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="Times New Roman" w:hAnsi="Times New Roman"/>
                <w:sz w:val="22"/>
                <w:szCs w:val="22"/>
              </w:rPr>
              <w:t>◦</w:t>
            </w:r>
            <w:r w:rsidRPr="00B4632D">
              <w:rPr>
                <w:rFonts w:asciiTheme="majorHAnsi" w:hAnsiTheme="majorHAnsi"/>
                <w:sz w:val="22"/>
                <w:szCs w:val="22"/>
              </w:rPr>
              <w:t xml:space="preserve"> konwersacja słuchacza z lektorem z transmisją do wybranych słuchaczy,</w:t>
            </w:r>
          </w:p>
          <w:p w14:paraId="0ECBC39F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="Times New Roman" w:hAnsi="Times New Roman"/>
                <w:sz w:val="22"/>
                <w:szCs w:val="22"/>
              </w:rPr>
              <w:t>◦</w:t>
            </w:r>
            <w:r w:rsidRPr="00B4632D">
              <w:rPr>
                <w:rFonts w:asciiTheme="majorHAnsi" w:hAnsiTheme="majorHAnsi"/>
                <w:sz w:val="22"/>
                <w:szCs w:val="22"/>
              </w:rPr>
              <w:t xml:space="preserve"> konwersacja słuchacza z grupą z transmisją lub bez,</w:t>
            </w:r>
          </w:p>
          <w:p w14:paraId="3A1C62E2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="Times New Roman" w:hAnsi="Times New Roman"/>
                <w:sz w:val="22"/>
                <w:szCs w:val="22"/>
              </w:rPr>
              <w:t>◦</w:t>
            </w:r>
            <w:r w:rsidRPr="00B4632D">
              <w:rPr>
                <w:rFonts w:asciiTheme="majorHAnsi" w:hAnsiTheme="majorHAnsi"/>
                <w:sz w:val="22"/>
                <w:szCs w:val="22"/>
              </w:rPr>
              <w:t xml:space="preserve"> część uczniów z grupy A rozmawia z nauczycielem i między sobą, reszta osób w grupie A słucha tej dyskusji,</w:t>
            </w:r>
          </w:p>
          <w:p w14:paraId="6E0A53D0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• praca w parach:</w:t>
            </w:r>
          </w:p>
          <w:p w14:paraId="1D3E38FE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="Times New Roman" w:hAnsi="Times New Roman"/>
                <w:sz w:val="22"/>
                <w:szCs w:val="22"/>
              </w:rPr>
              <w:t>◦</w:t>
            </w:r>
            <w:r w:rsidRPr="00B4632D">
              <w:rPr>
                <w:rFonts w:asciiTheme="majorHAnsi" w:hAnsiTheme="majorHAnsi"/>
                <w:sz w:val="22"/>
                <w:szCs w:val="22"/>
              </w:rPr>
              <w:t xml:space="preserve"> podział słuchaczy na pary (max 16), które jednocześnie prowadzą dialogi nie słysząc się pomiędzy parami</w:t>
            </w:r>
          </w:p>
          <w:p w14:paraId="771D276F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(podział odbywa się według dowolnych numerów stanowisk np..: 1+9, 5+12, itd.),</w:t>
            </w:r>
          </w:p>
          <w:p w14:paraId="347ED240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="Times New Roman" w:hAnsi="Times New Roman"/>
                <w:sz w:val="22"/>
                <w:szCs w:val="22"/>
              </w:rPr>
              <w:t>◦</w:t>
            </w:r>
            <w:r w:rsidRPr="00B4632D">
              <w:rPr>
                <w:rFonts w:asciiTheme="majorHAnsi" w:hAnsiTheme="majorHAnsi"/>
                <w:sz w:val="22"/>
                <w:szCs w:val="22"/>
              </w:rPr>
              <w:t xml:space="preserve"> konwersacja uczniów w parach z podkładem dźwiękowym,</w:t>
            </w:r>
          </w:p>
          <w:p w14:paraId="00549DB9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="Times New Roman" w:hAnsi="Times New Roman"/>
                <w:sz w:val="22"/>
                <w:szCs w:val="22"/>
              </w:rPr>
              <w:t>◦</w:t>
            </w:r>
            <w:r w:rsidRPr="00B4632D">
              <w:rPr>
                <w:rFonts w:asciiTheme="majorHAnsi" w:hAnsiTheme="majorHAnsi"/>
                <w:sz w:val="22"/>
                <w:szCs w:val="22"/>
              </w:rPr>
              <w:t xml:space="preserve"> konwersacja uczniów w parach z nauczycielem,</w:t>
            </w:r>
          </w:p>
          <w:p w14:paraId="493365B9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• podsłuch dowolnego ucznia, pary lub grupy,</w:t>
            </w:r>
          </w:p>
          <w:p w14:paraId="53D247CB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• konwersacja z uczniem, parą lub grupą,</w:t>
            </w:r>
          </w:p>
          <w:p w14:paraId="451919F3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• konwersacja z uczniem z transmisją dyskusji do wybranych słuchaczy- jednej z grup,</w:t>
            </w:r>
          </w:p>
          <w:p w14:paraId="6F056BFF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• konwersacja z grupą z transmisją do wybranych słuchaczy- jednej z grup,</w:t>
            </w:r>
          </w:p>
          <w:p w14:paraId="3E0D04FB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• zapis pracy (rozmów) na magnetofonie cyfrowym w formacie WAV,</w:t>
            </w:r>
          </w:p>
          <w:p w14:paraId="1484E807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• wysyłanie programu/audycji z dowolnego źródła (magnetofon, DVD, komputer) do wybranych uczniów,</w:t>
            </w:r>
          </w:p>
          <w:p w14:paraId="49C61C06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• prowadzenie wykładu przez wbudowany wzmacniacz i głośniki.</w:t>
            </w:r>
          </w:p>
          <w:p w14:paraId="502DF6F5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Funkcje dostępne dla słuchacza:</w:t>
            </w:r>
          </w:p>
          <w:p w14:paraId="0E67FA9C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lastRenderedPageBreak/>
              <w:t>• praca indywidualna,</w:t>
            </w:r>
          </w:p>
          <w:p w14:paraId="4605F1D6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="Times New Roman" w:hAnsi="Times New Roman"/>
                <w:sz w:val="22"/>
                <w:szCs w:val="22"/>
              </w:rPr>
              <w:t>◦</w:t>
            </w:r>
            <w:r w:rsidRPr="00B4632D">
              <w:rPr>
                <w:rFonts w:asciiTheme="majorHAnsi" w:hAnsiTheme="majorHAnsi"/>
                <w:sz w:val="22"/>
                <w:szCs w:val="22"/>
              </w:rPr>
              <w:t xml:space="preserve"> odsłuch programu nauczania zadanego przez </w:t>
            </w:r>
            <w:proofErr w:type="gramStart"/>
            <w:r w:rsidRPr="00B4632D">
              <w:rPr>
                <w:rFonts w:asciiTheme="majorHAnsi" w:hAnsiTheme="majorHAnsi"/>
                <w:sz w:val="22"/>
                <w:szCs w:val="22"/>
              </w:rPr>
              <w:t>lektora,</w:t>
            </w:r>
            <w:proofErr w:type="gramEnd"/>
            <w:r w:rsidRPr="00B4632D">
              <w:rPr>
                <w:rFonts w:asciiTheme="majorHAnsi" w:hAnsiTheme="majorHAnsi"/>
                <w:sz w:val="22"/>
                <w:szCs w:val="22"/>
              </w:rPr>
              <w:t xml:space="preserve"> (możliwość pracy z ośmioma różnymi programami równocześnie)</w:t>
            </w:r>
          </w:p>
          <w:p w14:paraId="6D1B7D4D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="Times New Roman" w:hAnsi="Times New Roman"/>
                <w:sz w:val="22"/>
                <w:szCs w:val="22"/>
              </w:rPr>
              <w:t>◦</w:t>
            </w:r>
            <w:r w:rsidRPr="00B4632D">
              <w:rPr>
                <w:rFonts w:asciiTheme="majorHAnsi" w:hAnsiTheme="majorHAnsi"/>
                <w:sz w:val="22"/>
                <w:szCs w:val="22"/>
              </w:rPr>
              <w:t xml:space="preserve"> odsłuch wykładu lektora,</w:t>
            </w:r>
          </w:p>
          <w:p w14:paraId="52A2D5A7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="Times New Roman" w:hAnsi="Times New Roman"/>
                <w:sz w:val="22"/>
                <w:szCs w:val="22"/>
              </w:rPr>
              <w:t>◦</w:t>
            </w:r>
            <w:r w:rsidRPr="00B4632D">
              <w:rPr>
                <w:rFonts w:asciiTheme="majorHAnsi" w:hAnsiTheme="majorHAnsi"/>
                <w:sz w:val="22"/>
                <w:szCs w:val="22"/>
              </w:rPr>
              <w:t xml:space="preserve"> konwersacja z lektorem,</w:t>
            </w:r>
          </w:p>
          <w:p w14:paraId="4BEB4A0C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="Times New Roman" w:hAnsi="Times New Roman"/>
                <w:sz w:val="22"/>
                <w:szCs w:val="22"/>
              </w:rPr>
              <w:t>◦</w:t>
            </w:r>
            <w:r w:rsidRPr="00B4632D">
              <w:rPr>
                <w:rFonts w:asciiTheme="majorHAnsi" w:hAnsiTheme="majorHAnsi"/>
                <w:sz w:val="22"/>
                <w:szCs w:val="22"/>
              </w:rPr>
              <w:t xml:space="preserve"> konwersacja z innym słuchaczem lub wybraną grupą,</w:t>
            </w:r>
          </w:p>
          <w:p w14:paraId="1C849B28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="Times New Roman" w:hAnsi="Times New Roman"/>
                <w:sz w:val="22"/>
                <w:szCs w:val="22"/>
              </w:rPr>
              <w:t>◦</w:t>
            </w:r>
            <w:r w:rsidRPr="00B4632D">
              <w:rPr>
                <w:rFonts w:asciiTheme="majorHAnsi" w:hAnsiTheme="majorHAnsi"/>
                <w:sz w:val="22"/>
                <w:szCs w:val="22"/>
              </w:rPr>
              <w:t xml:space="preserve"> powtarzanie zwrotów po lektorze nagranym na kasecie lub CD</w:t>
            </w:r>
          </w:p>
          <w:p w14:paraId="26411D7B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="Times New Roman" w:hAnsi="Times New Roman"/>
                <w:sz w:val="22"/>
                <w:szCs w:val="22"/>
              </w:rPr>
              <w:t>◦</w:t>
            </w:r>
            <w:r w:rsidRPr="00B4632D">
              <w:rPr>
                <w:rFonts w:asciiTheme="majorHAnsi" w:hAnsiTheme="majorHAnsi"/>
                <w:sz w:val="22"/>
                <w:szCs w:val="22"/>
              </w:rPr>
              <w:t xml:space="preserve"> kontrola własnej wymowy,</w:t>
            </w:r>
          </w:p>
          <w:p w14:paraId="2B14CA42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• praca w parach,</w:t>
            </w:r>
          </w:p>
          <w:p w14:paraId="579FFFE5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="Times New Roman" w:hAnsi="Times New Roman"/>
                <w:sz w:val="22"/>
                <w:szCs w:val="22"/>
              </w:rPr>
              <w:t>◦</w:t>
            </w:r>
            <w:r w:rsidRPr="00B4632D">
              <w:rPr>
                <w:rFonts w:asciiTheme="majorHAnsi" w:hAnsiTheme="majorHAnsi"/>
                <w:sz w:val="22"/>
                <w:szCs w:val="22"/>
              </w:rPr>
              <w:t xml:space="preserve"> podsłuch przez lektora wybranej pary,</w:t>
            </w:r>
          </w:p>
          <w:p w14:paraId="3028DDB1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="Times New Roman" w:hAnsi="Times New Roman"/>
                <w:sz w:val="22"/>
                <w:szCs w:val="22"/>
              </w:rPr>
              <w:t>◦</w:t>
            </w:r>
            <w:r w:rsidRPr="00B4632D">
              <w:rPr>
                <w:rFonts w:asciiTheme="majorHAnsi" w:hAnsiTheme="majorHAnsi"/>
                <w:sz w:val="22"/>
                <w:szCs w:val="22"/>
              </w:rPr>
              <w:t xml:space="preserve"> konwersacja wybranej pary z lektorem,</w:t>
            </w:r>
          </w:p>
          <w:p w14:paraId="2ACD9F8D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• praca w grupach,</w:t>
            </w:r>
          </w:p>
          <w:p w14:paraId="2D6EAC4E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="Times New Roman" w:hAnsi="Times New Roman"/>
                <w:sz w:val="22"/>
                <w:szCs w:val="22"/>
              </w:rPr>
              <w:t>◦</w:t>
            </w:r>
            <w:r w:rsidRPr="00B4632D">
              <w:rPr>
                <w:rFonts w:asciiTheme="majorHAnsi" w:hAnsiTheme="majorHAnsi"/>
                <w:sz w:val="22"/>
                <w:szCs w:val="22"/>
              </w:rPr>
              <w:t xml:space="preserve"> odsłuch programu nauczania przez grupę,</w:t>
            </w:r>
          </w:p>
          <w:p w14:paraId="09D4FC23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="Times New Roman" w:hAnsi="Times New Roman"/>
                <w:sz w:val="22"/>
                <w:szCs w:val="22"/>
              </w:rPr>
              <w:t>◦</w:t>
            </w:r>
            <w:r w:rsidRPr="00B4632D">
              <w:rPr>
                <w:rFonts w:asciiTheme="majorHAnsi" w:hAnsiTheme="majorHAnsi"/>
                <w:sz w:val="22"/>
                <w:szCs w:val="22"/>
              </w:rPr>
              <w:t xml:space="preserve"> odsłuch wykładu lektora przez grupę,</w:t>
            </w:r>
          </w:p>
          <w:p w14:paraId="4AD98F59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="Times New Roman" w:hAnsi="Times New Roman"/>
                <w:sz w:val="22"/>
                <w:szCs w:val="22"/>
              </w:rPr>
              <w:t>◦</w:t>
            </w:r>
            <w:r w:rsidRPr="00B4632D">
              <w:rPr>
                <w:rFonts w:asciiTheme="majorHAnsi" w:hAnsiTheme="majorHAnsi"/>
                <w:sz w:val="22"/>
                <w:szCs w:val="22"/>
              </w:rPr>
              <w:t xml:space="preserve"> konwersacja w grupie z możliwością kontroli przez lektora,</w:t>
            </w:r>
          </w:p>
          <w:p w14:paraId="175D31DC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="Times New Roman" w:hAnsi="Times New Roman"/>
                <w:sz w:val="22"/>
                <w:szCs w:val="22"/>
              </w:rPr>
              <w:t>◦</w:t>
            </w:r>
            <w:r w:rsidRPr="00B4632D">
              <w:rPr>
                <w:rFonts w:asciiTheme="majorHAnsi" w:hAnsiTheme="majorHAnsi"/>
                <w:sz w:val="22"/>
                <w:szCs w:val="22"/>
              </w:rPr>
              <w:t xml:space="preserve"> konwersacja w grupie z lektorem z transmisją do wybranych słuchaczy,</w:t>
            </w:r>
          </w:p>
          <w:p w14:paraId="6D4E874E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="Times New Roman" w:hAnsi="Times New Roman"/>
                <w:sz w:val="22"/>
                <w:szCs w:val="22"/>
              </w:rPr>
              <w:t>◦</w:t>
            </w:r>
            <w:r w:rsidRPr="00B4632D">
              <w:rPr>
                <w:rFonts w:asciiTheme="majorHAnsi" w:hAnsiTheme="majorHAnsi"/>
                <w:sz w:val="22"/>
                <w:szCs w:val="22"/>
              </w:rPr>
              <w:t xml:space="preserve"> konwersacja słuchacza z lektorem z transmisją do wybranych słuchaczy,</w:t>
            </w:r>
          </w:p>
          <w:p w14:paraId="78A9B8FD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="Times New Roman" w:hAnsi="Times New Roman"/>
                <w:sz w:val="22"/>
                <w:szCs w:val="22"/>
              </w:rPr>
              <w:t>◦</w:t>
            </w:r>
            <w:r w:rsidRPr="00B4632D">
              <w:rPr>
                <w:rFonts w:asciiTheme="majorHAnsi" w:hAnsiTheme="majorHAnsi"/>
                <w:sz w:val="22"/>
                <w:szCs w:val="22"/>
              </w:rPr>
              <w:t xml:space="preserve"> konwersacja słuchacza z grupą z transmisją lub bez,</w:t>
            </w:r>
          </w:p>
          <w:p w14:paraId="222AB347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="Times New Roman" w:hAnsi="Times New Roman"/>
                <w:sz w:val="22"/>
                <w:szCs w:val="22"/>
              </w:rPr>
              <w:t>◦</w:t>
            </w:r>
            <w:r w:rsidRPr="00B4632D">
              <w:rPr>
                <w:rFonts w:asciiTheme="majorHAnsi" w:hAnsiTheme="majorHAnsi"/>
                <w:sz w:val="22"/>
                <w:szCs w:val="22"/>
              </w:rPr>
              <w:t xml:space="preserve"> konwersacja w grupie z podsłuchem przez inną grupę,</w:t>
            </w:r>
          </w:p>
          <w:p w14:paraId="5B2C7DE3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• w każdym trybie możliwe jest nagrywanie wypowiedzi na magnetofon nauczyciela,</w:t>
            </w:r>
          </w:p>
          <w:p w14:paraId="54E65829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• w każdym trybie uczeń posiada podsłuch swojego głosu.</w:t>
            </w:r>
          </w:p>
          <w:p w14:paraId="23D10FE9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Funkcje dodatkowe:</w:t>
            </w:r>
          </w:p>
          <w:p w14:paraId="265C3084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 xml:space="preserve">• </w:t>
            </w:r>
            <w:proofErr w:type="spellStart"/>
            <w:r w:rsidRPr="00B4632D">
              <w:rPr>
                <w:rFonts w:asciiTheme="majorHAnsi" w:hAnsiTheme="majorHAnsi"/>
                <w:sz w:val="22"/>
                <w:szCs w:val="22"/>
              </w:rPr>
              <w:t>timer</w:t>
            </w:r>
            <w:proofErr w:type="spellEnd"/>
            <w:r w:rsidRPr="00B4632D">
              <w:rPr>
                <w:rFonts w:asciiTheme="majorHAnsi" w:hAnsiTheme="majorHAnsi"/>
                <w:sz w:val="22"/>
                <w:szCs w:val="22"/>
              </w:rPr>
              <w:t xml:space="preserve"> odmierzający czas pracy,</w:t>
            </w:r>
          </w:p>
          <w:p w14:paraId="39BE0DBF" w14:textId="4CECEDDE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• podłączenie urządzeń audio do stanowiska uczniowskiego,</w:t>
            </w:r>
          </w:p>
          <w:p w14:paraId="4B223167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• jednoczesny odsłuch audycji z podłączonego urządzenia i informacji płynących z sali (np. poleceń nauczyciela),</w:t>
            </w:r>
          </w:p>
          <w:p w14:paraId="79CE0E29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• jednoczesne nagrywanie na podłączonym urządzeniu słyszanej audycji oraz własnego głosu,</w:t>
            </w:r>
          </w:p>
          <w:p w14:paraId="7102419D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lastRenderedPageBreak/>
              <w:t>• możliwość podłączenia komputera,</w:t>
            </w:r>
          </w:p>
          <w:p w14:paraId="7E9C14A6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• oprogramowanie magnetofonu cyfrowego, dwuścieżkowego z licencją na wszystkie stanowiska:</w:t>
            </w:r>
          </w:p>
          <w:p w14:paraId="44D124CF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="Times New Roman" w:hAnsi="Times New Roman"/>
                <w:sz w:val="22"/>
                <w:szCs w:val="22"/>
              </w:rPr>
              <w:t>◦</w:t>
            </w:r>
            <w:r w:rsidRPr="00B4632D">
              <w:rPr>
                <w:rFonts w:asciiTheme="majorHAnsi" w:hAnsiTheme="majorHAnsi"/>
                <w:sz w:val="22"/>
                <w:szCs w:val="22"/>
              </w:rPr>
              <w:t xml:space="preserve"> jednoczesne odtwarzanie dwóch plików dźwiękowych,</w:t>
            </w:r>
          </w:p>
          <w:p w14:paraId="267DE075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="Times New Roman" w:hAnsi="Times New Roman"/>
                <w:sz w:val="22"/>
                <w:szCs w:val="22"/>
              </w:rPr>
              <w:t>◦</w:t>
            </w:r>
            <w:r w:rsidRPr="00B4632D">
              <w:rPr>
                <w:rFonts w:asciiTheme="majorHAnsi" w:hAnsiTheme="majorHAnsi"/>
                <w:sz w:val="22"/>
                <w:szCs w:val="22"/>
              </w:rPr>
              <w:t xml:space="preserve"> jednoczesny zapis jednego pliku dźwiękowego i odtwarzanie innego pliku,</w:t>
            </w:r>
          </w:p>
          <w:p w14:paraId="4618B861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• zapis dźwięku słyszanego w słuchawkach (głos nauczyciela, audycja) i własnego głosu na dwóch oddzielnych ścieżkach,</w:t>
            </w:r>
          </w:p>
          <w:p w14:paraId="3D662CD7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="Times New Roman" w:hAnsi="Times New Roman"/>
                <w:sz w:val="22"/>
                <w:szCs w:val="22"/>
              </w:rPr>
              <w:t>◦</w:t>
            </w:r>
            <w:r w:rsidRPr="00B4632D">
              <w:rPr>
                <w:rFonts w:asciiTheme="majorHAnsi" w:hAnsiTheme="majorHAnsi"/>
                <w:sz w:val="22"/>
                <w:szCs w:val="22"/>
              </w:rPr>
              <w:t xml:space="preserve"> odtwarzanie nagrania w różnym tempie -pozwala na dokładne wsłuchanie się i odwzorowanie danego zwrotu,</w:t>
            </w:r>
          </w:p>
          <w:p w14:paraId="13D31883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• graficzne wykresy przebiegu dźwięku (oscylograf) do porównywania ścieżek np. własnego, nagranego głosu i oryginału,</w:t>
            </w:r>
          </w:p>
          <w:p w14:paraId="24601C5A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• zakładki służące do zaznaczenia fragmentu audycji, który chcemy powtarzać,</w:t>
            </w:r>
          </w:p>
          <w:p w14:paraId="162C7C78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• włączenie i wyłączenie własnego podsłuchu,</w:t>
            </w:r>
          </w:p>
          <w:p w14:paraId="43AFBDEB" w14:textId="4EA18F64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 xml:space="preserve">• indywidualna regulacja siły głosu w słuchawkach przez nauczyciela </w:t>
            </w:r>
            <w:proofErr w:type="gramStart"/>
            <w:r w:rsidRPr="00B4632D">
              <w:rPr>
                <w:rFonts w:asciiTheme="majorHAnsi" w:hAnsiTheme="majorHAnsi"/>
                <w:sz w:val="22"/>
                <w:szCs w:val="22"/>
              </w:rPr>
              <w:t>i  uczniów</w:t>
            </w:r>
            <w:proofErr w:type="gramEnd"/>
            <w:r w:rsidRPr="00B4632D">
              <w:rPr>
                <w:rFonts w:asciiTheme="majorHAnsi" w:hAnsiTheme="majorHAnsi"/>
                <w:sz w:val="22"/>
                <w:szCs w:val="22"/>
              </w:rPr>
              <w:t>,</w:t>
            </w:r>
          </w:p>
          <w:p w14:paraId="4815AE4C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* regulacja głośności wyjść do nagrywania,</w:t>
            </w:r>
          </w:p>
          <w:p w14:paraId="02CC6FDB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* możliwość włączenia głosu nauczyciela na głośniki sali,</w:t>
            </w:r>
          </w:p>
          <w:p w14:paraId="77EBDAA7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• tworzenie list obecności uczniów,</w:t>
            </w:r>
          </w:p>
          <w:p w14:paraId="2E303E6B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* możliwość sortowania list obecności po liczbie porządkowej/nazwisku/numeru stanowiska,</w:t>
            </w:r>
          </w:p>
          <w:p w14:paraId="0BD7621F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 xml:space="preserve">*możliwość szybkiego importu listy uczniów z większości dostępnych na rynku dzienników elektronicznych (pliki SOU, </w:t>
            </w:r>
            <w:proofErr w:type="gramStart"/>
            <w:r w:rsidRPr="00B4632D">
              <w:rPr>
                <w:rFonts w:asciiTheme="majorHAnsi" w:hAnsiTheme="majorHAnsi"/>
                <w:sz w:val="22"/>
                <w:szCs w:val="22"/>
              </w:rPr>
              <w:t>XML,CSV</w:t>
            </w:r>
            <w:proofErr w:type="gramEnd"/>
            <w:r w:rsidRPr="00B4632D">
              <w:rPr>
                <w:rFonts w:asciiTheme="majorHAnsi" w:hAnsiTheme="majorHAnsi"/>
                <w:sz w:val="22"/>
                <w:szCs w:val="22"/>
              </w:rPr>
              <w:t>)</w:t>
            </w:r>
          </w:p>
          <w:p w14:paraId="60DBEB2B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• przyporządkowanie uczniów z listy do numerów stanowisk, automatyczne przyporządkowanie ikony płci ucznia według imienia</w:t>
            </w:r>
          </w:p>
          <w:p w14:paraId="6FD9BB64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• włączenie lub wyłączenie podsłuchu własnego uczniów,</w:t>
            </w:r>
          </w:p>
          <w:p w14:paraId="0EF6E551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• możliwość wyłączania słuchawek uczniów,</w:t>
            </w:r>
          </w:p>
          <w:p w14:paraId="30C7FCD0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• dystrybucję do max 8 dowolnych kanałów dźwiękowych do oddzielnych grup,</w:t>
            </w:r>
          </w:p>
          <w:p w14:paraId="033A8DBC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 xml:space="preserve">• nakładanie dźwięku- uczeń w słuchawkach słyszy dźwięk </w:t>
            </w:r>
            <w:r w:rsidRPr="00B4632D">
              <w:rPr>
                <w:rFonts w:asciiTheme="majorHAnsi" w:hAnsiTheme="majorHAnsi"/>
                <w:sz w:val="22"/>
                <w:szCs w:val="22"/>
              </w:rPr>
              <w:lastRenderedPageBreak/>
              <w:t>emitowany z magnetofonu (lub innego źródła) oraz jednocześnie głos nauczyciela objaśniającego daną audycję,</w:t>
            </w:r>
          </w:p>
          <w:p w14:paraId="785C146C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• dystrybucję dźwięku z komputera lektora do stanowisk uczniów,</w:t>
            </w:r>
          </w:p>
          <w:p w14:paraId="7F887D1A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• przełączanie źródła dźwięku,</w:t>
            </w:r>
          </w:p>
          <w:p w14:paraId="323447C1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• rejestracja dyskusji uczniów na twardym dysku za pośrednictwem magnetofonu cyfrowego.</w:t>
            </w:r>
          </w:p>
          <w:p w14:paraId="1AB193F4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Funkcje specjalne:</w:t>
            </w:r>
          </w:p>
          <w:p w14:paraId="2985AD24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•tworzenie list obecności uczniów,</w:t>
            </w:r>
          </w:p>
          <w:p w14:paraId="08500C15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 xml:space="preserve">*możliwość szybkiego importu listy uczniów z większości dostępnych na rynku dzienników elektronicznych (pliki SOU, </w:t>
            </w:r>
            <w:proofErr w:type="gramStart"/>
            <w:r w:rsidRPr="00B4632D">
              <w:rPr>
                <w:rFonts w:asciiTheme="majorHAnsi" w:hAnsiTheme="majorHAnsi"/>
                <w:sz w:val="22"/>
                <w:szCs w:val="22"/>
              </w:rPr>
              <w:t>XML,CSV</w:t>
            </w:r>
            <w:proofErr w:type="gramEnd"/>
            <w:r w:rsidRPr="00B4632D">
              <w:rPr>
                <w:rFonts w:asciiTheme="majorHAnsi" w:hAnsiTheme="majorHAnsi"/>
                <w:sz w:val="22"/>
                <w:szCs w:val="22"/>
              </w:rPr>
              <w:t>),</w:t>
            </w:r>
          </w:p>
          <w:p w14:paraId="01EC387B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*sortowanie listy uczniów po nazwisku i numerze stanowiska,</w:t>
            </w:r>
          </w:p>
          <w:p w14:paraId="5E3F78A9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*automatyczne przyporządkowanie ikony płci ucznia według imienia,</w:t>
            </w:r>
          </w:p>
          <w:p w14:paraId="4404CB28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- dzielenie uczniów (układanie w grupy) na dowolnie konfigurowane pary lub trójki lub czwórki; kto z kim ma być w grupie dyskusyjnej - o tym decyduje nauczyciel (rozmieszczenie stanowisk nie może stanowić przeszkody),</w:t>
            </w:r>
          </w:p>
          <w:p w14:paraId="06F28D42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- losowe (generowane z systemu) tworzenie grup dyskusyjnych składających się z dwóch lub trzech lub czterech osób,</w:t>
            </w:r>
          </w:p>
          <w:p w14:paraId="2221DAA5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-  tworzenie grup dyskusyjnych (roboczych) składających się z dwóch lub trzech lub czterech osób   siedzących obok siebie (układanie kolejne),</w:t>
            </w:r>
          </w:p>
          <w:p w14:paraId="07CDB23A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- możliwość stworzenia 16 dowolnych grup dyskusyjnych,</w:t>
            </w:r>
          </w:p>
          <w:p w14:paraId="793B1D14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- sposób tworzenia i edytowania grup polega na przeciąganiu ikonek uczniów w odpowiednie miejsca w oknie oprogramowania sterującego (</w:t>
            </w:r>
            <w:proofErr w:type="spellStart"/>
            <w:r w:rsidRPr="00B4632D">
              <w:rPr>
                <w:rFonts w:asciiTheme="majorHAnsi" w:hAnsiTheme="majorHAnsi"/>
                <w:sz w:val="22"/>
                <w:szCs w:val="22"/>
              </w:rPr>
              <w:t>Drag&amp;Drop</w:t>
            </w:r>
            <w:proofErr w:type="spellEnd"/>
            <w:r w:rsidRPr="00B4632D">
              <w:rPr>
                <w:rFonts w:asciiTheme="majorHAnsi" w:hAnsiTheme="majorHAnsi"/>
                <w:sz w:val="22"/>
                <w:szCs w:val="22"/>
              </w:rPr>
              <w:t>),</w:t>
            </w:r>
          </w:p>
          <w:p w14:paraId="6BD78971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- zapamiętywanie układu sali (osiem programowalnych przycisków, którym będzie odpowiadał odpowiedni, pożądany podział na grupy i przypisane źródła dźwięku) z nadaniem nazw przycisków programowalnych,</w:t>
            </w:r>
          </w:p>
          <w:p w14:paraId="46C09396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 xml:space="preserve">- możliwość podłączenia 8 urządzeń audio z opcją </w:t>
            </w:r>
            <w:r w:rsidRPr="00B4632D">
              <w:rPr>
                <w:rFonts w:asciiTheme="majorHAnsi" w:hAnsiTheme="majorHAnsi"/>
                <w:sz w:val="22"/>
                <w:szCs w:val="22"/>
              </w:rPr>
              <w:lastRenderedPageBreak/>
              <w:t>dystrybuowania dźwięku z każdego wejścia do oddzielnej grupy (8 grup jednocześnie odsłuchuje INNY program),</w:t>
            </w:r>
          </w:p>
          <w:p w14:paraId="64EAABBF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- regulacja głośności poszczególnych wejść audio,</w:t>
            </w:r>
          </w:p>
          <w:p w14:paraId="19CB9874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- przypisanie nazwy kolejnym wejściom liniowym,</w:t>
            </w:r>
          </w:p>
          <w:p w14:paraId="32A45A5B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- cyfrowa regulacja siły głosu dla każdego ucznia osobno lub dla wszystkich (uwzględnia potrzeby uczniów słabo słyszących i niedosłyszących),</w:t>
            </w:r>
          </w:p>
          <w:p w14:paraId="662B2215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- możliwość zdefiniowania ilości przycisków symbolizujących stanowiska uczniów,</w:t>
            </w:r>
          </w:p>
          <w:p w14:paraId="1FC77558" w14:textId="77777777" w:rsidR="00E918C2" w:rsidRPr="00B4632D" w:rsidRDefault="00E918C2" w:rsidP="008A062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- możliwość zdefiniowania minimalnej i maksymalnej ilości grup / wejść audio.</w:t>
            </w:r>
          </w:p>
        </w:tc>
        <w:tc>
          <w:tcPr>
            <w:tcW w:w="1134" w:type="dxa"/>
          </w:tcPr>
          <w:p w14:paraId="41ED7228" w14:textId="77777777" w:rsidR="00E918C2" w:rsidRPr="00B4632D" w:rsidRDefault="00E918C2" w:rsidP="00464433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lastRenderedPageBreak/>
              <w:t>1</w:t>
            </w:r>
          </w:p>
        </w:tc>
        <w:tc>
          <w:tcPr>
            <w:tcW w:w="1276" w:type="dxa"/>
          </w:tcPr>
          <w:p w14:paraId="4D41436B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Producent.......................</w:t>
            </w:r>
          </w:p>
          <w:p w14:paraId="5BC4465F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Nazwa ..............................</w:t>
            </w:r>
          </w:p>
          <w:p w14:paraId="13CC96F0" w14:textId="1E130E65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BF72BFB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7180808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1A2E412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700" w:type="dxa"/>
          </w:tcPr>
          <w:p w14:paraId="56706423" w14:textId="77777777" w:rsidR="00E918C2" w:rsidRPr="00B4632D" w:rsidRDefault="00E918C2" w:rsidP="000C2F4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918C2" w:rsidRPr="00B4632D" w14:paraId="4D155ADD" w14:textId="37789937" w:rsidTr="00AB077E">
        <w:tc>
          <w:tcPr>
            <w:tcW w:w="1277" w:type="dxa"/>
            <w:vAlign w:val="center"/>
          </w:tcPr>
          <w:p w14:paraId="281481D1" w14:textId="6D44281D" w:rsidR="00E918C2" w:rsidRPr="007000AA" w:rsidRDefault="00E918C2" w:rsidP="007000AA">
            <w:pPr>
              <w:rPr>
                <w:rFonts w:asciiTheme="majorHAnsi" w:hAnsiTheme="majorHAnsi"/>
                <w:b/>
                <w:sz w:val="20"/>
                <w:szCs w:val="22"/>
              </w:rPr>
            </w:pPr>
            <w:r w:rsidRPr="007000AA">
              <w:rPr>
                <w:rFonts w:asciiTheme="majorHAnsi" w:hAnsiTheme="majorHAnsi"/>
                <w:b/>
                <w:sz w:val="20"/>
                <w:szCs w:val="22"/>
              </w:rPr>
              <w:lastRenderedPageBreak/>
              <w:t>Monitor interaktywny</w:t>
            </w:r>
          </w:p>
        </w:tc>
        <w:tc>
          <w:tcPr>
            <w:tcW w:w="5811" w:type="dxa"/>
          </w:tcPr>
          <w:p w14:paraId="35C4F177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Podświetlenie LED</w:t>
            </w:r>
          </w:p>
          <w:p w14:paraId="5F702118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Obszar wyświetlania 1428.5*803.5 mm</w:t>
            </w:r>
          </w:p>
          <w:p w14:paraId="6BB27EC4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Obszar aktywny ekranu Min. 65"</w:t>
            </w:r>
          </w:p>
          <w:p w14:paraId="39B6185E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Format 16</w:t>
            </w:r>
            <w:r w:rsidRPr="002D20D4">
              <w:rPr>
                <w:rFonts w:asciiTheme="majorHAnsi" w:eastAsia="MS Mincho" w:hAnsiTheme="majorHAnsi" w:cs="MS Mincho"/>
                <w:sz w:val="22"/>
                <w:szCs w:val="22"/>
              </w:rPr>
              <w:t>:</w:t>
            </w:r>
            <w:r w:rsidRPr="002D20D4">
              <w:rPr>
                <w:rFonts w:asciiTheme="majorHAnsi" w:hAnsiTheme="majorHAnsi"/>
                <w:sz w:val="22"/>
                <w:szCs w:val="22"/>
              </w:rPr>
              <w:t>9</w:t>
            </w:r>
          </w:p>
          <w:p w14:paraId="19D1AF09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Rozdzielczość Min. 4</w:t>
            </w:r>
            <w:proofErr w:type="gramStart"/>
            <w:r w:rsidRPr="002D20D4">
              <w:rPr>
                <w:rFonts w:asciiTheme="majorHAnsi" w:hAnsiTheme="majorHAnsi"/>
                <w:sz w:val="22"/>
                <w:szCs w:val="22"/>
              </w:rPr>
              <w:t>K  (</w:t>
            </w:r>
            <w:proofErr w:type="gramEnd"/>
            <w:r w:rsidRPr="002D20D4">
              <w:rPr>
                <w:rFonts w:asciiTheme="majorHAnsi" w:hAnsiTheme="majorHAnsi"/>
                <w:sz w:val="22"/>
                <w:szCs w:val="22"/>
              </w:rPr>
              <w:t>3840x 2160 pikseli)</w:t>
            </w:r>
          </w:p>
          <w:p w14:paraId="1C349A6E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Wspierane źródło sygnału W rozdzielczości 4K 60</w:t>
            </w:r>
            <w:proofErr w:type="gramStart"/>
            <w:r w:rsidRPr="002D20D4">
              <w:rPr>
                <w:rFonts w:asciiTheme="majorHAnsi" w:hAnsiTheme="majorHAnsi"/>
                <w:sz w:val="22"/>
                <w:szCs w:val="22"/>
              </w:rPr>
              <w:t>Hz  (</w:t>
            </w:r>
            <w:proofErr w:type="gramEnd"/>
            <w:r w:rsidRPr="002D20D4">
              <w:rPr>
                <w:rFonts w:asciiTheme="majorHAnsi" w:hAnsiTheme="majorHAnsi"/>
                <w:sz w:val="22"/>
                <w:szCs w:val="22"/>
              </w:rPr>
              <w:t>3840x 2160 pikseli) na wejściu i wyjściu</w:t>
            </w:r>
          </w:p>
          <w:p w14:paraId="29151D3E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Kolory wyświetlacza Minimalnie 8 bit</w:t>
            </w:r>
          </w:p>
          <w:p w14:paraId="2A0F9E9A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Jasność</w:t>
            </w:r>
            <w:r w:rsidRPr="002D20D4">
              <w:rPr>
                <w:rFonts w:asciiTheme="majorHAnsi" w:hAnsiTheme="majorHAnsi"/>
                <w:sz w:val="22"/>
                <w:szCs w:val="22"/>
              </w:rPr>
              <w:tab/>
              <w:t>Min. 360cd/m2</w:t>
            </w:r>
          </w:p>
          <w:p w14:paraId="344453EF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Kontrast Min. 4000:1</w:t>
            </w:r>
          </w:p>
          <w:p w14:paraId="3C54D76F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Czas reakcji Maksymalnie 8ms</w:t>
            </w:r>
          </w:p>
          <w:p w14:paraId="1DD98E79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 xml:space="preserve">AV wejścia/wyjścia Min. 3 porty HDMI </w:t>
            </w:r>
            <w:proofErr w:type="gramStart"/>
            <w:r w:rsidRPr="002D20D4">
              <w:rPr>
                <w:rFonts w:asciiTheme="majorHAnsi" w:hAnsiTheme="majorHAnsi"/>
                <w:sz w:val="22"/>
                <w:szCs w:val="22"/>
              </w:rPr>
              <w:t>( w</w:t>
            </w:r>
            <w:proofErr w:type="gramEnd"/>
            <w:r w:rsidRPr="002D20D4">
              <w:rPr>
                <w:rFonts w:asciiTheme="majorHAnsi" w:hAnsiTheme="majorHAnsi"/>
                <w:sz w:val="22"/>
                <w:szCs w:val="22"/>
              </w:rPr>
              <w:t xml:space="preserve"> tym min. 2 HDMI 2.0  oraz 1 HDMI x 1.4) , Min. 1 port </w:t>
            </w:r>
            <w:proofErr w:type="spellStart"/>
            <w:r w:rsidRPr="002D20D4">
              <w:rPr>
                <w:rFonts w:asciiTheme="majorHAnsi" w:hAnsiTheme="majorHAnsi"/>
                <w:sz w:val="22"/>
                <w:szCs w:val="22"/>
              </w:rPr>
              <w:t>DisplayPort</w:t>
            </w:r>
            <w:proofErr w:type="spellEnd"/>
            <w:r w:rsidRPr="002D20D4">
              <w:rPr>
                <w:rFonts w:asciiTheme="majorHAnsi" w:hAnsiTheme="majorHAnsi"/>
                <w:sz w:val="22"/>
                <w:szCs w:val="22"/>
              </w:rPr>
              <w:t xml:space="preserve">, min. 4 x porty USB (odpowiadające za dotyk), Wejście VGA x 1, RS232 x 1, RJ45 x 2, USB typ A min. 5 </w:t>
            </w:r>
            <w:proofErr w:type="spellStart"/>
            <w:r w:rsidRPr="002D20D4">
              <w:rPr>
                <w:rFonts w:asciiTheme="majorHAnsi" w:hAnsiTheme="majorHAnsi"/>
                <w:sz w:val="22"/>
                <w:szCs w:val="22"/>
              </w:rPr>
              <w:t>szt</w:t>
            </w:r>
            <w:proofErr w:type="spellEnd"/>
            <w:r w:rsidRPr="002D20D4">
              <w:rPr>
                <w:rFonts w:asciiTheme="majorHAnsi" w:hAnsiTheme="majorHAnsi"/>
                <w:sz w:val="22"/>
                <w:szCs w:val="22"/>
              </w:rPr>
              <w:t xml:space="preserve"> ( w tym min. 1 szt. </w:t>
            </w:r>
            <w:r w:rsidRPr="00B4632D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USB 3.0 </w:t>
            </w:r>
            <w:proofErr w:type="spellStart"/>
            <w:r w:rsidRPr="00B4632D">
              <w:rPr>
                <w:rFonts w:asciiTheme="majorHAnsi" w:hAnsiTheme="majorHAnsi"/>
                <w:sz w:val="22"/>
                <w:szCs w:val="22"/>
                <w:lang w:val="en-US"/>
              </w:rPr>
              <w:t>oraz</w:t>
            </w:r>
            <w:proofErr w:type="spellEnd"/>
            <w:r w:rsidRPr="00B4632D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2 </w:t>
            </w:r>
            <w:proofErr w:type="spellStart"/>
            <w:r w:rsidRPr="00B4632D">
              <w:rPr>
                <w:rFonts w:asciiTheme="majorHAnsi" w:hAnsiTheme="majorHAnsi"/>
                <w:sz w:val="22"/>
                <w:szCs w:val="22"/>
                <w:lang w:val="en-US"/>
              </w:rPr>
              <w:t>porty</w:t>
            </w:r>
            <w:proofErr w:type="spellEnd"/>
            <w:r w:rsidRPr="00B4632D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USB </w:t>
            </w:r>
            <w:proofErr w:type="spellStart"/>
            <w:r w:rsidRPr="00B4632D">
              <w:rPr>
                <w:rFonts w:asciiTheme="majorHAnsi" w:hAnsiTheme="majorHAnsi"/>
                <w:sz w:val="22"/>
                <w:szCs w:val="22"/>
                <w:lang w:val="en-US"/>
              </w:rPr>
              <w:t>umieszczone</w:t>
            </w:r>
            <w:proofErr w:type="spellEnd"/>
            <w:r w:rsidRPr="00B4632D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z </w:t>
            </w:r>
            <w:proofErr w:type="spellStart"/>
            <w:r w:rsidRPr="00B4632D">
              <w:rPr>
                <w:rFonts w:asciiTheme="majorHAnsi" w:hAnsiTheme="majorHAnsi"/>
                <w:sz w:val="22"/>
                <w:szCs w:val="22"/>
                <w:lang w:val="en-US"/>
              </w:rPr>
              <w:t>przodu</w:t>
            </w:r>
            <w:proofErr w:type="spellEnd"/>
            <w:r w:rsidRPr="00B4632D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4632D">
              <w:rPr>
                <w:rFonts w:asciiTheme="majorHAnsi" w:hAnsiTheme="majorHAnsi"/>
                <w:sz w:val="22"/>
                <w:szCs w:val="22"/>
                <w:lang w:val="en-US"/>
              </w:rPr>
              <w:t>obudowy</w:t>
            </w:r>
            <w:proofErr w:type="spellEnd"/>
            <w:r w:rsidRPr="00B4632D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4632D">
              <w:rPr>
                <w:rFonts w:asciiTheme="majorHAnsi" w:hAnsiTheme="majorHAnsi"/>
                <w:sz w:val="22"/>
                <w:szCs w:val="22"/>
                <w:lang w:val="en-US"/>
              </w:rPr>
              <w:t>monitora</w:t>
            </w:r>
            <w:proofErr w:type="spellEnd"/>
            <w:r w:rsidRPr="00B4632D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. </w:t>
            </w:r>
            <w:r w:rsidRPr="002D20D4">
              <w:rPr>
                <w:rFonts w:asciiTheme="majorHAnsi" w:hAnsiTheme="majorHAnsi"/>
                <w:sz w:val="22"/>
                <w:szCs w:val="22"/>
              </w:rPr>
              <w:t xml:space="preserve">Dodatkowo min. 3 porty uniwersalne – </w:t>
            </w:r>
            <w:proofErr w:type="spellStart"/>
            <w:r w:rsidRPr="002D20D4">
              <w:rPr>
                <w:rFonts w:asciiTheme="majorHAnsi" w:hAnsiTheme="majorHAnsi"/>
                <w:sz w:val="22"/>
                <w:szCs w:val="22"/>
              </w:rPr>
              <w:t>tzn</w:t>
            </w:r>
            <w:proofErr w:type="spellEnd"/>
            <w:r w:rsidRPr="002D20D4">
              <w:rPr>
                <w:rFonts w:asciiTheme="majorHAnsi" w:hAnsiTheme="majorHAnsi"/>
                <w:sz w:val="22"/>
                <w:szCs w:val="22"/>
              </w:rPr>
              <w:t xml:space="preserve"> porty które udostępniają podłączone do monitora dodatkowe urządzenia bez potrzeby zmiany portu USB dla aktualnie wykorzystywanego źródła sygnału), min. 1 x wyjście audio (3.5 mm), min. 1 port SPDIF.</w:t>
            </w:r>
          </w:p>
          <w:p w14:paraId="3E3B86EF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Wbudowane głośniki Minimum 15Wx2 – umiejscowione z przodu urządzenia w celu lepszego rozprowadzenia dźwięku.</w:t>
            </w:r>
          </w:p>
          <w:p w14:paraId="0CB44389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lastRenderedPageBreak/>
              <w:t xml:space="preserve">Przyciski na froncie obudowy Przyciski na przodzie urządzenia powinny umożliwić użytkownikowi nie tylko uruchomić </w:t>
            </w:r>
            <w:proofErr w:type="gramStart"/>
            <w:r w:rsidRPr="002D20D4">
              <w:rPr>
                <w:rFonts w:asciiTheme="majorHAnsi" w:hAnsiTheme="majorHAnsi"/>
                <w:sz w:val="22"/>
                <w:szCs w:val="22"/>
              </w:rPr>
              <w:t>urządzenie</w:t>
            </w:r>
            <w:proofErr w:type="gramEnd"/>
            <w:r w:rsidRPr="002D20D4">
              <w:rPr>
                <w:rFonts w:asciiTheme="majorHAnsi" w:hAnsiTheme="majorHAnsi"/>
                <w:sz w:val="22"/>
                <w:szCs w:val="22"/>
              </w:rPr>
              <w:t xml:space="preserve"> ale również sterowanie głośnością urządzenia oraz szybkie przejście do systemu android. </w:t>
            </w:r>
          </w:p>
          <w:p w14:paraId="7A8FA7E5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 xml:space="preserve">Powierzchnia 4 mm szyba hartowana o twardości minimum 7H, </w:t>
            </w:r>
            <w:proofErr w:type="spellStart"/>
            <w:r w:rsidRPr="002D20D4">
              <w:rPr>
                <w:rFonts w:asciiTheme="majorHAnsi" w:hAnsiTheme="majorHAnsi"/>
                <w:sz w:val="22"/>
                <w:szCs w:val="22"/>
              </w:rPr>
              <w:t>Anti-Glare</w:t>
            </w:r>
            <w:proofErr w:type="spellEnd"/>
          </w:p>
          <w:p w14:paraId="7429072E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Czujnik dotyku IR</w:t>
            </w:r>
          </w:p>
          <w:p w14:paraId="65056DD0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Punkty dotyku Minimalnie 20</w:t>
            </w:r>
          </w:p>
          <w:p w14:paraId="1C52B961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Metoda obsługi Pisak lub Palec</w:t>
            </w:r>
          </w:p>
          <w:p w14:paraId="2C9E7889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Rozpoznawanie gestów Tak</w:t>
            </w:r>
          </w:p>
          <w:p w14:paraId="5682DF62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Rozdzielczość dotyku Nie gorsza niż 32767*32767</w:t>
            </w:r>
          </w:p>
          <w:p w14:paraId="75C0949B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Czas reakcji Maksymalnie 8ms</w:t>
            </w:r>
          </w:p>
          <w:p w14:paraId="7811EE9F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 xml:space="preserve">Dokładność </w:t>
            </w:r>
            <w:proofErr w:type="gramStart"/>
            <w:r w:rsidRPr="002D20D4">
              <w:rPr>
                <w:rFonts w:asciiTheme="majorHAnsi" w:hAnsiTheme="majorHAnsi"/>
                <w:sz w:val="22"/>
                <w:szCs w:val="22"/>
              </w:rPr>
              <w:t>Max .</w:t>
            </w:r>
            <w:proofErr w:type="gramEnd"/>
            <w:r w:rsidRPr="002D20D4">
              <w:rPr>
                <w:rFonts w:asciiTheme="majorHAnsi" w:hAnsiTheme="majorHAnsi"/>
                <w:sz w:val="22"/>
                <w:szCs w:val="22"/>
              </w:rPr>
              <w:t xml:space="preserve"> 2mm</w:t>
            </w:r>
          </w:p>
          <w:p w14:paraId="62FC54C0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 xml:space="preserve">Komunikacja z komputerem USB </w:t>
            </w:r>
          </w:p>
          <w:p w14:paraId="054C47DC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Waga monitora Maksymalnie 46 kg</w:t>
            </w:r>
          </w:p>
          <w:p w14:paraId="19ACE5CD" w14:textId="77777777" w:rsidR="000B5E2A" w:rsidRPr="000B5E2A" w:rsidRDefault="000B5E2A" w:rsidP="000B5E2A">
            <w:pPr>
              <w:rPr>
                <w:rFonts w:asciiTheme="majorHAnsi" w:hAnsiTheme="majorHAnsi"/>
                <w:sz w:val="22"/>
                <w:szCs w:val="22"/>
              </w:rPr>
            </w:pPr>
            <w:r w:rsidRPr="000B5E2A">
              <w:rPr>
                <w:rFonts w:asciiTheme="majorHAnsi" w:hAnsiTheme="majorHAnsi"/>
                <w:sz w:val="22"/>
                <w:szCs w:val="22"/>
              </w:rPr>
              <w:t>System operacyjny preinstalowany przez producenta komputera, z graficznym interfejsem użytkownika umożliwiający pracę w pełnym zakresie funkcjonalnym w posiadanym przez Zamawiającego środowisku Active Directory i dający możliwość obniżenia do niższej wersji oprogramowania oraz niewymagający aktywacji za pomocą telefonu lub Internetu.</w:t>
            </w:r>
          </w:p>
          <w:p w14:paraId="5A6D6AEF" w14:textId="436B72A1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Język systemu operacyjnego: polski. Możliwość zmiany języka między innymi na niemiecki, angielski.</w:t>
            </w:r>
          </w:p>
          <w:p w14:paraId="32AC2C84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 xml:space="preserve">Tryb tablicy interaktywnej Praca na kartach. Narzędzia takie jak pisak, </w:t>
            </w:r>
            <w:proofErr w:type="spellStart"/>
            <w:r w:rsidRPr="002D20D4">
              <w:rPr>
                <w:rFonts w:asciiTheme="majorHAnsi" w:hAnsiTheme="majorHAnsi"/>
                <w:sz w:val="22"/>
                <w:szCs w:val="22"/>
              </w:rPr>
              <w:t>zakreślacz</w:t>
            </w:r>
            <w:proofErr w:type="spellEnd"/>
            <w:r w:rsidRPr="002D20D4">
              <w:rPr>
                <w:rFonts w:asciiTheme="majorHAnsi" w:hAnsiTheme="majorHAnsi"/>
                <w:sz w:val="22"/>
                <w:szCs w:val="22"/>
              </w:rPr>
              <w:t xml:space="preserve">, gumka. Możliwość zmiany koloru oraz tekstury tła. Zmiana koloru, grubości narzędzia pisarskiego. Adnotacje na aplikacjach uruchomionych na dowolnym źródle sygnału. Zapisywanie stworzonych materiałów w postaci zdjęć w galerii na pamięci wewnętrznej urządzenia lub w zdefiniowanej chmurze oraz folderze lokalnym. Zapisywanie w chmurze lub folderze lokalnym ma umożliwić użytkownikom wymianę materiałów między urządzeniami. </w:t>
            </w:r>
          </w:p>
          <w:p w14:paraId="123487B1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 xml:space="preserve">Zabezpieczenie wbudowanego systemu. System musi </w:t>
            </w:r>
            <w:r w:rsidRPr="002D20D4">
              <w:rPr>
                <w:rFonts w:asciiTheme="majorHAnsi" w:hAnsiTheme="majorHAnsi"/>
                <w:sz w:val="22"/>
                <w:szCs w:val="22"/>
              </w:rPr>
              <w:lastRenderedPageBreak/>
              <w:t>zapewniać użytkownikowi możliwość zabezpieczenie urządzenia hasłem, które zabezpieczy urządzenie przed niepożądanym dostępem osób trzecich. Hasło ma mieć możliwość wprowadzania z klawiatury ekranowej oraz pilota zdalnego sterowania.</w:t>
            </w:r>
          </w:p>
          <w:p w14:paraId="04464C93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Zainstalowana przeglądarka internetowa Tak</w:t>
            </w:r>
          </w:p>
          <w:p w14:paraId="17F44A85" w14:textId="5B59EF25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 xml:space="preserve">Zainstalowany klient poczty </w:t>
            </w:r>
            <w:proofErr w:type="gramStart"/>
            <w:r w:rsidRPr="002D20D4">
              <w:rPr>
                <w:rFonts w:asciiTheme="majorHAnsi" w:hAnsiTheme="majorHAnsi"/>
                <w:sz w:val="22"/>
                <w:szCs w:val="22"/>
              </w:rPr>
              <w:t>email..</w:t>
            </w:r>
            <w:proofErr w:type="gramEnd"/>
          </w:p>
          <w:p w14:paraId="11DB7CC1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 xml:space="preserve">Zdefiniowanie wyglądu wbudowanego systemu dla instytucji. System musi pozwalać użytkownikowi na ustawienie własnego Logo np. logo </w:t>
            </w:r>
            <w:proofErr w:type="gramStart"/>
            <w:r w:rsidRPr="002D20D4">
              <w:rPr>
                <w:rFonts w:asciiTheme="majorHAnsi" w:hAnsiTheme="majorHAnsi"/>
                <w:sz w:val="22"/>
                <w:szCs w:val="22"/>
              </w:rPr>
              <w:t>szkoły,</w:t>
            </w:r>
            <w:proofErr w:type="gramEnd"/>
            <w:r w:rsidRPr="002D20D4">
              <w:rPr>
                <w:rFonts w:asciiTheme="majorHAnsi" w:hAnsiTheme="majorHAnsi"/>
                <w:sz w:val="22"/>
                <w:szCs w:val="22"/>
              </w:rPr>
              <w:t xml:space="preserve"> oraz tapety systemowej na własną zdefiniowaną przez użytkownika.</w:t>
            </w:r>
          </w:p>
          <w:p w14:paraId="2C4DA093" w14:textId="69362B6B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Paski skrótów systemu na każdym źródle sygnału. Urządzenie musi posiadać paski skrótów wbudowanego systemu dostępne na każdym źródle sygnału. Paski muszą być konfigurowalne i pozwalać na zmianę ich wysokości tak by niższe dzieci miały również do nich łatwy dostęp. System musi pozwalać na włączenie bądź wyłączenie poszczególnego paska skrótów.</w:t>
            </w:r>
          </w:p>
          <w:p w14:paraId="3916048A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Minimalne funkcje jakie powinien spełniać pasek skrótów:</w:t>
            </w:r>
          </w:p>
          <w:p w14:paraId="1CB8F382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• Adnotacje na dowolnym ekranie wraz z robieniem zrzutu ekranu.</w:t>
            </w:r>
          </w:p>
          <w:p w14:paraId="7E627FBD" w14:textId="5E2C8F92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 xml:space="preserve">• Przejście do aplikacji służącej do prowadzenia notatek w systemie </w:t>
            </w:r>
          </w:p>
          <w:p w14:paraId="23CB7ABC" w14:textId="07059CEA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 xml:space="preserve">• Przejście do głównego systemu </w:t>
            </w:r>
          </w:p>
          <w:p w14:paraId="5030488D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• Funkcję cofnięcia operacji</w:t>
            </w:r>
          </w:p>
          <w:p w14:paraId="675C2349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• Funkcję przejścia do komputera OPS lub do zdefiniowanego przez użytkownika źródła sygnału.</w:t>
            </w:r>
          </w:p>
          <w:p w14:paraId="54C28E18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Zainstalowana przeglądarka zdjęć, multimediów z zewnętrznych pamięć takich jak pamięci USB oraz dysków twardych podłączonych do monitora Tak</w:t>
            </w:r>
          </w:p>
          <w:p w14:paraId="46D2221C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 xml:space="preserve">Wi-Fi Tak – musi umożliwiać łączenie się do sieci wifi 2.4 </w:t>
            </w:r>
            <w:proofErr w:type="spellStart"/>
            <w:r w:rsidRPr="002D20D4">
              <w:rPr>
                <w:rFonts w:asciiTheme="majorHAnsi" w:hAnsiTheme="majorHAnsi"/>
                <w:sz w:val="22"/>
                <w:szCs w:val="22"/>
              </w:rPr>
              <w:t>Ghz</w:t>
            </w:r>
            <w:proofErr w:type="spellEnd"/>
            <w:r w:rsidRPr="002D20D4">
              <w:rPr>
                <w:rFonts w:asciiTheme="majorHAnsi" w:hAnsiTheme="majorHAnsi"/>
                <w:sz w:val="22"/>
                <w:szCs w:val="22"/>
              </w:rPr>
              <w:t xml:space="preserve"> oraz 5Ghz (wbudowane lub w postaci zewnętrznej karty sieciowej)</w:t>
            </w:r>
          </w:p>
          <w:p w14:paraId="06735B86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 xml:space="preserve">Bezprzewodowe prezentowanie zawartości telefonów, tabletów, komputerów na monitorze Tak – bez </w:t>
            </w:r>
            <w:r w:rsidRPr="002D20D4">
              <w:rPr>
                <w:rFonts w:asciiTheme="majorHAnsi" w:hAnsiTheme="majorHAnsi"/>
                <w:sz w:val="22"/>
                <w:szCs w:val="22"/>
              </w:rPr>
              <w:lastRenderedPageBreak/>
              <w:t>konieczności instalowania dodatkowego oprogramowania na urządzeniach typu telefon czy tablet. W przypadku komputera dopuszcza się instalowanie oprogramowania, które wnosi dodatkowe funkcjonalności.</w:t>
            </w:r>
          </w:p>
          <w:p w14:paraId="128AE4DF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Automatyczne wykrywanie podpiętych źródeł sygnału Tak z automatycznym przejściem na wykryte nowe źródło sygnału.</w:t>
            </w:r>
          </w:p>
          <w:p w14:paraId="757AF389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 xml:space="preserve">Wsparcie technologii Windows Ink Tak – Monitor rozpoznaje automatycznie funkcje technologii Windows Ink bez potrzeby instalowania na komputerze jakich </w:t>
            </w:r>
            <w:proofErr w:type="spellStart"/>
            <w:r w:rsidRPr="002D20D4">
              <w:rPr>
                <w:rFonts w:asciiTheme="majorHAnsi" w:hAnsiTheme="majorHAnsi"/>
                <w:sz w:val="22"/>
                <w:szCs w:val="22"/>
              </w:rPr>
              <w:t>kolwiek</w:t>
            </w:r>
            <w:proofErr w:type="spellEnd"/>
            <w:r w:rsidRPr="002D20D4">
              <w:rPr>
                <w:rFonts w:asciiTheme="majorHAnsi" w:hAnsiTheme="majorHAnsi"/>
                <w:sz w:val="22"/>
                <w:szCs w:val="22"/>
              </w:rPr>
              <w:t xml:space="preserve"> sterowników pozwalając na płynną pracę z dokumentem. Użytkownik nie musi przełączać się między narzędziami, monitor zinterpretuje używane narzędzie. Cienki pisak rozpozna jako narzędzie do adnotacji, natomiast grubszy obiekt zinterpretuje jako gumkę, jednocześnie pozwalając na sterowanie prezentacją/dokumentem za pomocą palca.</w:t>
            </w:r>
          </w:p>
          <w:p w14:paraId="08DDB546" w14:textId="77777777" w:rsidR="00E918C2" w:rsidRPr="002D20D4" w:rsidRDefault="00E918C2" w:rsidP="001E088C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2D20D4">
              <w:rPr>
                <w:rFonts w:asciiTheme="majorHAnsi" w:hAnsiTheme="majorHAnsi"/>
                <w:b/>
                <w:sz w:val="22"/>
                <w:szCs w:val="22"/>
              </w:rPr>
              <w:t>Współpraca z takimi programami jak:</w:t>
            </w:r>
          </w:p>
          <w:p w14:paraId="6DCFE76A" w14:textId="66E916BB" w:rsidR="00E918C2" w:rsidRPr="002D20D4" w:rsidRDefault="005046BC" w:rsidP="005046B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 xml:space="preserve">• Przeglądarka www Edge </w:t>
            </w:r>
          </w:p>
          <w:p w14:paraId="5BEDC89D" w14:textId="1B244B1B" w:rsidR="00E918C2" w:rsidRPr="002D20D4" w:rsidRDefault="005046BC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 xml:space="preserve">• Aplikacja Windows Zdjęcia </w:t>
            </w:r>
          </w:p>
          <w:p w14:paraId="4C3619A8" w14:textId="1719FB13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 xml:space="preserve">• PowerPoint </w:t>
            </w:r>
          </w:p>
          <w:p w14:paraId="52832E14" w14:textId="5AC1B409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 xml:space="preserve">• </w:t>
            </w:r>
            <w:proofErr w:type="spellStart"/>
            <w:r w:rsidRPr="002D20D4">
              <w:rPr>
                <w:rFonts w:asciiTheme="majorHAnsi" w:hAnsiTheme="majorHAnsi"/>
                <w:sz w:val="22"/>
                <w:szCs w:val="22"/>
              </w:rPr>
              <w:t>Stiky</w:t>
            </w:r>
            <w:proofErr w:type="spellEnd"/>
            <w:r w:rsidRPr="002D20D4">
              <w:rPr>
                <w:rFonts w:asciiTheme="majorHAnsi" w:hAnsiTheme="majorHAnsi"/>
                <w:sz w:val="22"/>
                <w:szCs w:val="22"/>
              </w:rPr>
              <w:t xml:space="preserve"> Notes </w:t>
            </w:r>
          </w:p>
          <w:p w14:paraId="0D8B8C43" w14:textId="1AB1BFC0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• OneNote</w:t>
            </w:r>
          </w:p>
          <w:p w14:paraId="3D909565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 xml:space="preserve">Slot OPS pozwalający zamontowanie komputera bez stosowania jakich </w:t>
            </w:r>
            <w:proofErr w:type="spellStart"/>
            <w:r w:rsidRPr="002D20D4">
              <w:rPr>
                <w:rFonts w:asciiTheme="majorHAnsi" w:hAnsiTheme="majorHAnsi"/>
                <w:sz w:val="22"/>
                <w:szCs w:val="22"/>
              </w:rPr>
              <w:t>kolwiek</w:t>
            </w:r>
            <w:proofErr w:type="spellEnd"/>
            <w:r w:rsidRPr="002D20D4">
              <w:rPr>
                <w:rFonts w:asciiTheme="majorHAnsi" w:hAnsiTheme="majorHAnsi"/>
                <w:sz w:val="22"/>
                <w:szCs w:val="22"/>
              </w:rPr>
              <w:t xml:space="preserve"> kabli do wykorzystania funkcji monitora interaktywnego. Tak – umożliwiający zamontowanie komputera w standardzie Intel OPS. Slot powinien umożliwiać zainstalowanie komputera OPS, którego obudowa posiada wymiary nie większe niż 120 x 180 x 30 mm. Pozwoli to na łatwiejsze dobranie komputerów typu OPS dostępnych na </w:t>
            </w:r>
            <w:proofErr w:type="gramStart"/>
            <w:r w:rsidRPr="002D20D4">
              <w:rPr>
                <w:rFonts w:asciiTheme="majorHAnsi" w:hAnsiTheme="majorHAnsi"/>
                <w:sz w:val="22"/>
                <w:szCs w:val="22"/>
              </w:rPr>
              <w:t>rynku,</w:t>
            </w:r>
            <w:proofErr w:type="gramEnd"/>
            <w:r w:rsidRPr="002D20D4">
              <w:rPr>
                <w:rFonts w:asciiTheme="majorHAnsi" w:hAnsiTheme="majorHAnsi"/>
                <w:sz w:val="22"/>
                <w:szCs w:val="22"/>
              </w:rPr>
              <w:t xml:space="preserve"> oraz ewentualną wymianę komputera OPS na nowszą jednostkę. Slot OPS musi zapewniać sygnał w rozdzielczości 4K/60 </w:t>
            </w:r>
            <w:proofErr w:type="spellStart"/>
            <w:r w:rsidRPr="002D20D4">
              <w:rPr>
                <w:rFonts w:asciiTheme="majorHAnsi" w:hAnsiTheme="majorHAnsi"/>
                <w:sz w:val="22"/>
                <w:szCs w:val="22"/>
              </w:rPr>
              <w:t>Hz</w:t>
            </w:r>
            <w:proofErr w:type="spellEnd"/>
            <w:r w:rsidRPr="002D20D4">
              <w:rPr>
                <w:rFonts w:asciiTheme="majorHAnsi" w:hAnsiTheme="majorHAnsi"/>
                <w:sz w:val="22"/>
                <w:szCs w:val="22"/>
              </w:rPr>
              <w:t>.</w:t>
            </w:r>
          </w:p>
          <w:p w14:paraId="6EC0203A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 xml:space="preserve">Czujnik temperatury chroniący panel przed przegrzaniem </w:t>
            </w:r>
            <w:r w:rsidRPr="002D20D4">
              <w:rPr>
                <w:rFonts w:asciiTheme="majorHAnsi" w:hAnsiTheme="majorHAnsi"/>
                <w:sz w:val="22"/>
                <w:szCs w:val="22"/>
              </w:rPr>
              <w:lastRenderedPageBreak/>
              <w:t>Tak</w:t>
            </w:r>
          </w:p>
          <w:p w14:paraId="5BA1376C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Akcesoria kabel USB x 1, pilot x 1, kabel HDMI x 1, Kabel zasilający wersja europejska x 1, klucz Wi-Fi USB x 1, piórko x 1, instrukcja obsługi</w:t>
            </w:r>
          </w:p>
          <w:p w14:paraId="52D808DE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 xml:space="preserve">Funkcje dołączonego pilota zdalnego sterowania. </w:t>
            </w:r>
          </w:p>
          <w:p w14:paraId="44D9164C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Pilot musi oferować takie funkcje jak:</w:t>
            </w:r>
          </w:p>
          <w:p w14:paraId="57393FCB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• Zmiana źródła sygnału</w:t>
            </w:r>
          </w:p>
          <w:p w14:paraId="4A5134F3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• Włączanie/Wyłączanie monitora</w:t>
            </w:r>
          </w:p>
          <w:p w14:paraId="28691ED4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• Uruchamianie trybu notowania</w:t>
            </w:r>
          </w:p>
          <w:p w14:paraId="63D0689B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 xml:space="preserve">• Uruchamianie trybu „Audio </w:t>
            </w:r>
            <w:proofErr w:type="spellStart"/>
            <w:r w:rsidRPr="002D20D4">
              <w:rPr>
                <w:rFonts w:asciiTheme="majorHAnsi" w:hAnsiTheme="majorHAnsi"/>
                <w:sz w:val="22"/>
                <w:szCs w:val="22"/>
              </w:rPr>
              <w:t>Only</w:t>
            </w:r>
            <w:proofErr w:type="spellEnd"/>
            <w:r w:rsidRPr="002D20D4">
              <w:rPr>
                <w:rFonts w:asciiTheme="majorHAnsi" w:hAnsiTheme="majorHAnsi"/>
                <w:sz w:val="22"/>
                <w:szCs w:val="22"/>
              </w:rPr>
              <w:t xml:space="preserve">” który pozwala wyłączyć tylko matrycę na czas korzystania z dziennika elektronicznego. Dzięki tej funkcji nauczyciel nie musi wyłączać całego </w:t>
            </w:r>
            <w:proofErr w:type="gramStart"/>
            <w:r w:rsidRPr="002D20D4">
              <w:rPr>
                <w:rFonts w:asciiTheme="majorHAnsi" w:hAnsiTheme="majorHAnsi"/>
                <w:sz w:val="22"/>
                <w:szCs w:val="22"/>
              </w:rPr>
              <w:t>monitora</w:t>
            </w:r>
            <w:proofErr w:type="gramEnd"/>
            <w:r w:rsidRPr="002D20D4">
              <w:rPr>
                <w:rFonts w:asciiTheme="majorHAnsi" w:hAnsiTheme="majorHAnsi"/>
                <w:sz w:val="22"/>
                <w:szCs w:val="22"/>
              </w:rPr>
              <w:t xml:space="preserve"> żeby zachować poufne dane, jednocześnie mogąc odtwarzać dźwięk dla klasy.</w:t>
            </w:r>
          </w:p>
          <w:p w14:paraId="4D49E7FC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 xml:space="preserve">• Tryb </w:t>
            </w:r>
            <w:proofErr w:type="spellStart"/>
            <w:r w:rsidRPr="002D20D4">
              <w:rPr>
                <w:rFonts w:asciiTheme="majorHAnsi" w:hAnsiTheme="majorHAnsi"/>
                <w:sz w:val="22"/>
                <w:szCs w:val="22"/>
              </w:rPr>
              <w:t>Freeze</w:t>
            </w:r>
            <w:proofErr w:type="spellEnd"/>
            <w:r w:rsidRPr="002D20D4">
              <w:rPr>
                <w:rFonts w:asciiTheme="majorHAnsi" w:hAnsiTheme="majorHAnsi"/>
                <w:sz w:val="22"/>
                <w:szCs w:val="22"/>
              </w:rPr>
              <w:t xml:space="preserve"> pozwalający na zatrzymanie wyświetlanego obrazu w danym momencie.</w:t>
            </w:r>
          </w:p>
          <w:p w14:paraId="27559B0B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• Dodatkowo wyposażono pilot w przycisk do robienia zrzutów ekranu bez potrzeby podchodzenia do monitora.</w:t>
            </w:r>
          </w:p>
          <w:p w14:paraId="1A29CF70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• Sterowanie głośnością monitora (dedykowany przycisk).</w:t>
            </w:r>
          </w:p>
          <w:p w14:paraId="5107B861" w14:textId="77777777" w:rsidR="00E918C2" w:rsidRPr="002D20D4" w:rsidRDefault="00E918C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>• Sterowanie podświetleniem monitora (dedykowany przycisk).</w:t>
            </w:r>
          </w:p>
          <w:p w14:paraId="789BB05F" w14:textId="1AC59043" w:rsidR="00E918C2" w:rsidRPr="000B5E2A" w:rsidRDefault="00E918C2" w:rsidP="007000AA">
            <w:pPr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D20D4">
              <w:rPr>
                <w:rFonts w:asciiTheme="majorHAnsi" w:hAnsiTheme="majorHAnsi"/>
                <w:sz w:val="22"/>
                <w:szCs w:val="22"/>
              </w:rPr>
              <w:t xml:space="preserve">Gwarancja Min. </w:t>
            </w:r>
            <w:r w:rsidR="000B5E2A" w:rsidRPr="002D20D4">
              <w:rPr>
                <w:rFonts w:asciiTheme="majorHAnsi" w:hAnsiTheme="majorHAnsi"/>
                <w:sz w:val="22"/>
                <w:szCs w:val="22"/>
              </w:rPr>
              <w:t xml:space="preserve">24 m-ce </w:t>
            </w:r>
            <w:r w:rsidRPr="002D20D4">
              <w:rPr>
                <w:rFonts w:asciiTheme="majorHAnsi" w:hAnsiTheme="majorHAnsi"/>
                <w:sz w:val="22"/>
                <w:szCs w:val="22"/>
              </w:rPr>
              <w:t>na panel oraz urządzenie</w:t>
            </w:r>
            <w:bookmarkStart w:id="0" w:name="_GoBack"/>
            <w:bookmarkEnd w:id="0"/>
            <w:r w:rsidRPr="00B4632D">
              <w:rPr>
                <w:rFonts w:asciiTheme="majorHAnsi" w:hAnsiTheme="majorHAnsi"/>
                <w:sz w:val="22"/>
                <w:szCs w:val="22"/>
                <w:lang w:val="en-US"/>
              </w:rPr>
              <w:t>VESA TAK- 600x400</w:t>
            </w:r>
          </w:p>
        </w:tc>
        <w:tc>
          <w:tcPr>
            <w:tcW w:w="1134" w:type="dxa"/>
          </w:tcPr>
          <w:p w14:paraId="07CA1C62" w14:textId="77777777" w:rsidR="00E918C2" w:rsidRPr="00B4632D" w:rsidRDefault="00E918C2" w:rsidP="00026F0F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lastRenderedPageBreak/>
              <w:t>1</w:t>
            </w:r>
          </w:p>
        </w:tc>
        <w:tc>
          <w:tcPr>
            <w:tcW w:w="1276" w:type="dxa"/>
          </w:tcPr>
          <w:p w14:paraId="6FAF966B" w14:textId="77777777" w:rsidR="00E918C2" w:rsidRPr="00B4632D" w:rsidRDefault="00E918C2" w:rsidP="00E4778B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Producent.......................</w:t>
            </w:r>
          </w:p>
          <w:p w14:paraId="3E2A7744" w14:textId="77777777" w:rsidR="00E918C2" w:rsidRPr="00B4632D" w:rsidRDefault="00E918C2" w:rsidP="00E4778B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Nazwa ..............................</w:t>
            </w:r>
          </w:p>
          <w:p w14:paraId="7E2E30DC" w14:textId="0C74579A" w:rsidR="00E918C2" w:rsidRPr="00B4632D" w:rsidRDefault="00E918C2" w:rsidP="00E4778B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2CE6650" w14:textId="77777777" w:rsidR="00E918C2" w:rsidRPr="00B4632D" w:rsidRDefault="00E918C2" w:rsidP="00E4778B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B209615" w14:textId="77777777" w:rsidR="00E918C2" w:rsidRPr="00B4632D" w:rsidRDefault="00E918C2" w:rsidP="00E4778B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E052C3E" w14:textId="77777777" w:rsidR="00E918C2" w:rsidRPr="00B4632D" w:rsidRDefault="00E918C2" w:rsidP="00E4778B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700" w:type="dxa"/>
          </w:tcPr>
          <w:p w14:paraId="289AB61D" w14:textId="77777777" w:rsidR="00E918C2" w:rsidRPr="00B4632D" w:rsidRDefault="00E918C2" w:rsidP="00E4778B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4F2" w:rsidRPr="00B4632D" w14:paraId="4A68A831" w14:textId="77777777" w:rsidTr="00AB077E">
        <w:tc>
          <w:tcPr>
            <w:tcW w:w="1277" w:type="dxa"/>
            <w:vAlign w:val="center"/>
          </w:tcPr>
          <w:p w14:paraId="37F531F2" w14:textId="48211CCB" w:rsidR="002D44F2" w:rsidRPr="007000AA" w:rsidRDefault="002D44F2" w:rsidP="007000AA">
            <w:pPr>
              <w:rPr>
                <w:rFonts w:asciiTheme="majorHAnsi" w:hAnsiTheme="majorHAnsi"/>
                <w:b/>
                <w:sz w:val="20"/>
                <w:szCs w:val="22"/>
              </w:rPr>
            </w:pPr>
            <w:r w:rsidRPr="007000AA">
              <w:rPr>
                <w:rFonts w:asciiTheme="majorHAnsi" w:eastAsia="Arial" w:hAnsiTheme="majorHAnsi"/>
                <w:b/>
                <w:sz w:val="20"/>
                <w:szCs w:val="22"/>
              </w:rPr>
              <w:lastRenderedPageBreak/>
              <w:t>Wymagania dodatkowe</w:t>
            </w:r>
          </w:p>
        </w:tc>
        <w:tc>
          <w:tcPr>
            <w:tcW w:w="5811" w:type="dxa"/>
          </w:tcPr>
          <w:p w14:paraId="5E11F5AC" w14:textId="72130ECA" w:rsidR="002D44F2" w:rsidRPr="00B4632D" w:rsidRDefault="002D44F2" w:rsidP="0015433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- gwarancja minimum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24</w:t>
            </w:r>
            <w:r w:rsidRPr="00B4632D">
              <w:rPr>
                <w:rFonts w:asciiTheme="majorHAnsi" w:hAnsiTheme="majorHAnsi"/>
                <w:sz w:val="22"/>
                <w:szCs w:val="22"/>
              </w:rPr>
              <w:t xml:space="preserve"> miesięcy,</w:t>
            </w:r>
          </w:p>
          <w:p w14:paraId="4E413337" w14:textId="77777777" w:rsidR="002D44F2" w:rsidRPr="00B4632D" w:rsidRDefault="002D44F2" w:rsidP="0015433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- nieodpłatne aktualizacje oprogramowania co najmniej przez okres gwarancji,</w:t>
            </w:r>
          </w:p>
          <w:p w14:paraId="3656ADF5" w14:textId="77777777" w:rsidR="002D44F2" w:rsidRPr="00B4632D" w:rsidRDefault="002D44F2" w:rsidP="0015433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- dostarczenie instrukcji w języku polskim,</w:t>
            </w:r>
          </w:p>
          <w:p w14:paraId="0ED6839D" w14:textId="77777777" w:rsidR="002D44F2" w:rsidRDefault="002D44F2" w:rsidP="001E088C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- dostarczenie urządzeń, instalacja w miejscu wskazanym przez zamawiającego, rozruch technologiczny i przeszkolenie użytkowników z obsługi,</w:t>
            </w:r>
          </w:p>
          <w:p w14:paraId="44920EA9" w14:textId="77777777" w:rsidR="004177FD" w:rsidRDefault="004177FD" w:rsidP="004177FD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- przyłącza stanowisk uczniowskich – 16 szt. </w:t>
            </w:r>
          </w:p>
          <w:p w14:paraId="5489D314" w14:textId="1CEAE891" w:rsidR="004177FD" w:rsidRPr="002D20D4" w:rsidRDefault="004177FD" w:rsidP="004177FD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- okablowanie systemowe – 16 </w:t>
            </w:r>
            <w:proofErr w:type="spellStart"/>
            <w:r>
              <w:rPr>
                <w:rFonts w:asciiTheme="majorHAnsi" w:hAnsiTheme="majorHAnsi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134" w:type="dxa"/>
          </w:tcPr>
          <w:p w14:paraId="4673770A" w14:textId="0086431F" w:rsidR="002D44F2" w:rsidRPr="00B4632D" w:rsidRDefault="002D44F2" w:rsidP="00026F0F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56AA8D21" w14:textId="39C9A7F2" w:rsidR="002D44F2" w:rsidRPr="00B4632D" w:rsidRDefault="002D44F2" w:rsidP="00E4778B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67F5044D" w14:textId="77777777" w:rsidR="002D44F2" w:rsidRPr="00B4632D" w:rsidRDefault="002D44F2" w:rsidP="00E4778B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DB2EB98" w14:textId="77777777" w:rsidR="002D44F2" w:rsidRPr="00B4632D" w:rsidRDefault="002D44F2" w:rsidP="00E4778B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404F618" w14:textId="77777777" w:rsidR="002D44F2" w:rsidRPr="00B4632D" w:rsidRDefault="002D44F2" w:rsidP="00E4778B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700" w:type="dxa"/>
          </w:tcPr>
          <w:p w14:paraId="1D61C253" w14:textId="77777777" w:rsidR="002D44F2" w:rsidRPr="00B4632D" w:rsidRDefault="002D44F2" w:rsidP="00E4778B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056CCF9F" w14:textId="77777777" w:rsidR="005E4A09" w:rsidRPr="00B4632D" w:rsidRDefault="005E4A09" w:rsidP="00BA5988">
      <w:pPr>
        <w:rPr>
          <w:rFonts w:asciiTheme="majorHAnsi" w:eastAsia="Arial" w:hAnsiTheme="majorHAnsi"/>
          <w:sz w:val="22"/>
          <w:szCs w:val="22"/>
        </w:rPr>
      </w:pPr>
    </w:p>
    <w:sectPr w:rsidR="005E4A09" w:rsidRPr="00B4632D" w:rsidSect="00625818">
      <w:footerReference w:type="default" r:id="rId6"/>
      <w:pgSz w:w="16840" w:h="11900" w:orient="landscape"/>
      <w:pgMar w:top="1417" w:right="1417" w:bottom="112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E2FC8" w16cex:dateUtc="2022-11-03T11:17:00Z"/>
  <w16cex:commentExtensible w16cex:durableId="270E32DA" w16cex:dateUtc="2022-11-03T11:30:00Z"/>
  <w16cex:commentExtensible w16cex:durableId="270E3FA7" w16cex:dateUtc="2022-11-03T12:24:00Z"/>
  <w16cex:commentExtensible w16cex:durableId="270E4944" w16cex:dateUtc="2022-11-03T13:05:00Z"/>
  <w16cex:commentExtensible w16cex:durableId="270E52B6" w16cex:dateUtc="2022-11-03T13:46:00Z"/>
  <w16cex:commentExtensible w16cex:durableId="270E6A61" w16cex:dateUtc="2022-11-03T15:27:00Z"/>
  <w16cex:commentExtensible w16cex:durableId="270E6A3B" w16cex:dateUtc="2022-11-03T15:26:00Z"/>
  <w16cex:commentExtensible w16cex:durableId="270E6EE1" w16cex:dateUtc="2022-11-03T15:46:00Z"/>
  <w16cex:commentExtensible w16cex:durableId="270E6A03" w16cex:dateUtc="2022-11-03T15:25:00Z"/>
  <w16cex:commentExtensible w16cex:durableId="270E6AB9" w16cex:dateUtc="2022-11-03T15:28:00Z"/>
  <w16cex:commentExtensible w16cex:durableId="270E6AD2" w16cex:dateUtc="2022-11-03T15:29:00Z"/>
  <w16cex:commentExtensible w16cex:durableId="270E6F3A" w16cex:dateUtc="2022-11-03T15:47:00Z"/>
  <w16cex:commentExtensible w16cex:durableId="270E6F53" w16cex:dateUtc="2022-11-03T15:48:00Z"/>
  <w16cex:commentExtensible w16cex:durableId="270E6AFA" w16cex:dateUtc="2022-11-03T15:29:00Z"/>
  <w16cex:commentExtensible w16cex:durableId="270E6B4F" w16cex:dateUtc="2022-11-03T15:31:00Z"/>
  <w16cex:commentExtensible w16cex:durableId="270E6F87" w16cex:dateUtc="2022-11-03T15:49:00Z"/>
  <w16cex:commentExtensible w16cex:durableId="270E6B25" w16cex:dateUtc="2022-11-03T15:30:00Z"/>
  <w16cex:commentExtensible w16cex:durableId="270E6649" w16cex:dateUtc="2022-11-03T15:09:00Z"/>
  <w16cex:commentExtensible w16cex:durableId="270E6681" w16cex:dateUtc="2022-11-03T15:10:00Z"/>
  <w16cex:commentExtensible w16cex:durableId="270E6699" w16cex:dateUtc="2022-11-03T15:11:00Z"/>
  <w16cex:commentExtensible w16cex:durableId="270F7E81" w16cex:dateUtc="2022-11-04T11:05:00Z"/>
  <w16cex:commentExtensible w16cex:durableId="270F7EDE" w16cex:dateUtc="2022-11-04T11:06:00Z"/>
  <w16cex:commentExtensible w16cex:durableId="270F7F07" w16cex:dateUtc="2022-11-04T11:07:00Z"/>
  <w16cex:commentExtensible w16cex:durableId="270F7F16" w16cex:dateUtc="2022-11-04T11:07:00Z"/>
  <w16cex:commentExtensible w16cex:durableId="270F8462" w16cex:dateUtc="2022-11-04T11:30:00Z"/>
  <w16cex:commentExtensible w16cex:durableId="270F847F" w16cex:dateUtc="2022-11-04T11:30:00Z"/>
  <w16cex:commentExtensible w16cex:durableId="270F848A" w16cex:dateUtc="2022-11-04T11:31:00Z"/>
  <w16cex:commentExtensible w16cex:durableId="270F84BF" w16cex:dateUtc="2022-11-04T11:31:00Z"/>
  <w16cex:commentExtensible w16cex:durableId="270F84FD" w16cex:dateUtc="2022-11-04T11:33:00Z"/>
  <w16cex:commentExtensible w16cex:durableId="270F850A" w16cex:dateUtc="2022-11-04T11:33:00Z"/>
  <w16cex:commentExtensible w16cex:durableId="270F8544" w16cex:dateUtc="2022-11-04T11:34:00Z"/>
  <w16cex:commentExtensible w16cex:durableId="270F854D" w16cex:dateUtc="2022-11-04T11:34:00Z"/>
  <w16cex:commentExtensible w16cex:durableId="270F8555" w16cex:dateUtc="2022-11-04T11:34:00Z"/>
  <w16cex:commentExtensible w16cex:durableId="270F9ACF" w16cex:dateUtc="2022-11-04T13:06:00Z"/>
  <w16cex:commentExtensible w16cex:durableId="270F9BDA" w16cex:dateUtc="2022-11-04T13:10:00Z"/>
  <w16cex:commentExtensible w16cex:durableId="270F9B77" w16cex:dateUtc="2022-11-04T13:08:00Z"/>
  <w16cex:commentExtensible w16cex:durableId="270F9B84" w16cex:dateUtc="2022-11-04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9196D" w14:textId="77777777" w:rsidR="00516DB5" w:rsidRDefault="00516DB5" w:rsidP="00795B4B">
      <w:r>
        <w:separator/>
      </w:r>
    </w:p>
  </w:endnote>
  <w:endnote w:type="continuationSeparator" w:id="0">
    <w:p w14:paraId="755B4D5E" w14:textId="77777777" w:rsidR="00516DB5" w:rsidRDefault="00516DB5" w:rsidP="00795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 CE">
    <w:altName w:val="Segoe UI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Liberation Serif">
    <w:panose1 w:val="020B0604020202020204"/>
    <w:charset w:val="EE"/>
    <w:family w:val="roman"/>
    <w:pitch w:val="variable"/>
    <w:sig w:usb0="E0000AFF" w:usb1="500078FF" w:usb2="00000021" w:usb3="00000000" w:csb0="000001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Outlook"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00194996"/>
      <w:docPartObj>
        <w:docPartGallery w:val="Page Numbers (Bottom of Page)"/>
        <w:docPartUnique/>
      </w:docPartObj>
    </w:sdtPr>
    <w:sdtEndPr/>
    <w:sdtContent>
      <w:p w14:paraId="1253169B" w14:textId="74612757" w:rsidR="00795B4B" w:rsidRDefault="00795B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3C83">
          <w:rPr>
            <w:noProof/>
          </w:rPr>
          <w:t>1</w:t>
        </w:r>
        <w:r>
          <w:fldChar w:fldCharType="end"/>
        </w:r>
      </w:p>
    </w:sdtContent>
  </w:sdt>
  <w:p w14:paraId="3595A879" w14:textId="77777777" w:rsidR="00795B4B" w:rsidRDefault="00795B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E3EA2" w14:textId="77777777" w:rsidR="00516DB5" w:rsidRDefault="00516DB5" w:rsidP="00795B4B">
      <w:r>
        <w:separator/>
      </w:r>
    </w:p>
  </w:footnote>
  <w:footnote w:type="continuationSeparator" w:id="0">
    <w:p w14:paraId="029F13C2" w14:textId="77777777" w:rsidR="00516DB5" w:rsidRDefault="00516DB5" w:rsidP="00795B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846"/>
    <w:rsid w:val="000045A7"/>
    <w:rsid w:val="00006857"/>
    <w:rsid w:val="000106E0"/>
    <w:rsid w:val="00010CA4"/>
    <w:rsid w:val="000118EB"/>
    <w:rsid w:val="0001610E"/>
    <w:rsid w:val="00017C64"/>
    <w:rsid w:val="000202BA"/>
    <w:rsid w:val="00026F0F"/>
    <w:rsid w:val="000303DA"/>
    <w:rsid w:val="00030EEA"/>
    <w:rsid w:val="00032666"/>
    <w:rsid w:val="00032A7B"/>
    <w:rsid w:val="0003550F"/>
    <w:rsid w:val="00040CAC"/>
    <w:rsid w:val="000432E6"/>
    <w:rsid w:val="000437EF"/>
    <w:rsid w:val="00043E7A"/>
    <w:rsid w:val="00044CB7"/>
    <w:rsid w:val="000463C3"/>
    <w:rsid w:val="000470A8"/>
    <w:rsid w:val="00052562"/>
    <w:rsid w:val="0005731A"/>
    <w:rsid w:val="00067266"/>
    <w:rsid w:val="0007006B"/>
    <w:rsid w:val="0007148A"/>
    <w:rsid w:val="000722D7"/>
    <w:rsid w:val="000769F3"/>
    <w:rsid w:val="00076BC9"/>
    <w:rsid w:val="0008047E"/>
    <w:rsid w:val="00080D82"/>
    <w:rsid w:val="000832F8"/>
    <w:rsid w:val="000857AC"/>
    <w:rsid w:val="00086002"/>
    <w:rsid w:val="00086778"/>
    <w:rsid w:val="00086F3E"/>
    <w:rsid w:val="00090753"/>
    <w:rsid w:val="0009100A"/>
    <w:rsid w:val="000916CE"/>
    <w:rsid w:val="00094E80"/>
    <w:rsid w:val="00096A23"/>
    <w:rsid w:val="000A2079"/>
    <w:rsid w:val="000A74E6"/>
    <w:rsid w:val="000B2404"/>
    <w:rsid w:val="000B4A92"/>
    <w:rsid w:val="000B5E2A"/>
    <w:rsid w:val="000B72B7"/>
    <w:rsid w:val="000C0139"/>
    <w:rsid w:val="000C0268"/>
    <w:rsid w:val="000C0981"/>
    <w:rsid w:val="000C148C"/>
    <w:rsid w:val="000C2F45"/>
    <w:rsid w:val="000C40F4"/>
    <w:rsid w:val="000C4676"/>
    <w:rsid w:val="000C4D6F"/>
    <w:rsid w:val="000C6C5E"/>
    <w:rsid w:val="000D026A"/>
    <w:rsid w:val="000D35AF"/>
    <w:rsid w:val="000E08EB"/>
    <w:rsid w:val="000E1889"/>
    <w:rsid w:val="000E525C"/>
    <w:rsid w:val="000F1443"/>
    <w:rsid w:val="000F1DD8"/>
    <w:rsid w:val="000F50EA"/>
    <w:rsid w:val="000F52E8"/>
    <w:rsid w:val="000F7DA4"/>
    <w:rsid w:val="0010419E"/>
    <w:rsid w:val="001069F7"/>
    <w:rsid w:val="0011470F"/>
    <w:rsid w:val="00115A5B"/>
    <w:rsid w:val="00117455"/>
    <w:rsid w:val="00120B25"/>
    <w:rsid w:val="00121982"/>
    <w:rsid w:val="00122C87"/>
    <w:rsid w:val="001257B2"/>
    <w:rsid w:val="00126A35"/>
    <w:rsid w:val="00126DFF"/>
    <w:rsid w:val="00131100"/>
    <w:rsid w:val="00131B78"/>
    <w:rsid w:val="00134AE4"/>
    <w:rsid w:val="00136C51"/>
    <w:rsid w:val="00137517"/>
    <w:rsid w:val="00137F4B"/>
    <w:rsid w:val="00140971"/>
    <w:rsid w:val="00142B96"/>
    <w:rsid w:val="001435A7"/>
    <w:rsid w:val="00144DCE"/>
    <w:rsid w:val="0014501C"/>
    <w:rsid w:val="00146E5F"/>
    <w:rsid w:val="00147E26"/>
    <w:rsid w:val="00153767"/>
    <w:rsid w:val="001541EF"/>
    <w:rsid w:val="00154E9E"/>
    <w:rsid w:val="00160575"/>
    <w:rsid w:val="0016067D"/>
    <w:rsid w:val="00161B7A"/>
    <w:rsid w:val="00166E24"/>
    <w:rsid w:val="001706D5"/>
    <w:rsid w:val="00175B85"/>
    <w:rsid w:val="001764D5"/>
    <w:rsid w:val="00180C57"/>
    <w:rsid w:val="0018330F"/>
    <w:rsid w:val="0018578C"/>
    <w:rsid w:val="00186696"/>
    <w:rsid w:val="00187B3A"/>
    <w:rsid w:val="00190292"/>
    <w:rsid w:val="001909B0"/>
    <w:rsid w:val="001912BB"/>
    <w:rsid w:val="0019494A"/>
    <w:rsid w:val="00195519"/>
    <w:rsid w:val="00196DDF"/>
    <w:rsid w:val="00196F76"/>
    <w:rsid w:val="001A026E"/>
    <w:rsid w:val="001A2D56"/>
    <w:rsid w:val="001A3D4A"/>
    <w:rsid w:val="001A51D0"/>
    <w:rsid w:val="001B06D9"/>
    <w:rsid w:val="001B1A22"/>
    <w:rsid w:val="001B2457"/>
    <w:rsid w:val="001B5880"/>
    <w:rsid w:val="001B5D90"/>
    <w:rsid w:val="001C0826"/>
    <w:rsid w:val="001C1973"/>
    <w:rsid w:val="001C3310"/>
    <w:rsid w:val="001C3AB2"/>
    <w:rsid w:val="001C694A"/>
    <w:rsid w:val="001C7FCF"/>
    <w:rsid w:val="001D37D3"/>
    <w:rsid w:val="001D430E"/>
    <w:rsid w:val="001D48AA"/>
    <w:rsid w:val="001E000E"/>
    <w:rsid w:val="001E088C"/>
    <w:rsid w:val="001E2ED9"/>
    <w:rsid w:val="001E33B3"/>
    <w:rsid w:val="001E4252"/>
    <w:rsid w:val="001F09F7"/>
    <w:rsid w:val="001F2025"/>
    <w:rsid w:val="001F2F63"/>
    <w:rsid w:val="001F460B"/>
    <w:rsid w:val="001F6526"/>
    <w:rsid w:val="001F68E3"/>
    <w:rsid w:val="00202AAE"/>
    <w:rsid w:val="0020487E"/>
    <w:rsid w:val="00205670"/>
    <w:rsid w:val="002101B1"/>
    <w:rsid w:val="002125A4"/>
    <w:rsid w:val="00212BE3"/>
    <w:rsid w:val="002131F6"/>
    <w:rsid w:val="00214D6D"/>
    <w:rsid w:val="00217A62"/>
    <w:rsid w:val="0022054A"/>
    <w:rsid w:val="00221C3E"/>
    <w:rsid w:val="00222FEA"/>
    <w:rsid w:val="00223E57"/>
    <w:rsid w:val="00224833"/>
    <w:rsid w:val="002249C9"/>
    <w:rsid w:val="002251F7"/>
    <w:rsid w:val="0022773C"/>
    <w:rsid w:val="0023005A"/>
    <w:rsid w:val="00233062"/>
    <w:rsid w:val="00234EF0"/>
    <w:rsid w:val="0023539A"/>
    <w:rsid w:val="002411FB"/>
    <w:rsid w:val="00241657"/>
    <w:rsid w:val="002421CC"/>
    <w:rsid w:val="00242381"/>
    <w:rsid w:val="00243FFC"/>
    <w:rsid w:val="00245EF4"/>
    <w:rsid w:val="00246901"/>
    <w:rsid w:val="0024735D"/>
    <w:rsid w:val="00250A27"/>
    <w:rsid w:val="0025101A"/>
    <w:rsid w:val="00251CF9"/>
    <w:rsid w:val="00253574"/>
    <w:rsid w:val="0025668D"/>
    <w:rsid w:val="00260973"/>
    <w:rsid w:val="00265582"/>
    <w:rsid w:val="0026593D"/>
    <w:rsid w:val="00270827"/>
    <w:rsid w:val="00272579"/>
    <w:rsid w:val="00272827"/>
    <w:rsid w:val="0027358D"/>
    <w:rsid w:val="002739D6"/>
    <w:rsid w:val="00275CCA"/>
    <w:rsid w:val="00281A3F"/>
    <w:rsid w:val="00281B49"/>
    <w:rsid w:val="00282970"/>
    <w:rsid w:val="00282A5A"/>
    <w:rsid w:val="0028422F"/>
    <w:rsid w:val="00291B83"/>
    <w:rsid w:val="0029315F"/>
    <w:rsid w:val="002975C9"/>
    <w:rsid w:val="002A155D"/>
    <w:rsid w:val="002A40B4"/>
    <w:rsid w:val="002A499E"/>
    <w:rsid w:val="002A657E"/>
    <w:rsid w:val="002A6E56"/>
    <w:rsid w:val="002A7E8F"/>
    <w:rsid w:val="002B3295"/>
    <w:rsid w:val="002C10EA"/>
    <w:rsid w:val="002C1C6E"/>
    <w:rsid w:val="002C1CA3"/>
    <w:rsid w:val="002C20D0"/>
    <w:rsid w:val="002C2A65"/>
    <w:rsid w:val="002C53C8"/>
    <w:rsid w:val="002C57CE"/>
    <w:rsid w:val="002C5D7B"/>
    <w:rsid w:val="002D05B2"/>
    <w:rsid w:val="002D1897"/>
    <w:rsid w:val="002D18EB"/>
    <w:rsid w:val="002D20D4"/>
    <w:rsid w:val="002D2359"/>
    <w:rsid w:val="002D27EB"/>
    <w:rsid w:val="002D44F2"/>
    <w:rsid w:val="002D4EE7"/>
    <w:rsid w:val="002D4FE5"/>
    <w:rsid w:val="002D70E9"/>
    <w:rsid w:val="002E3132"/>
    <w:rsid w:val="002E3C88"/>
    <w:rsid w:val="002E406A"/>
    <w:rsid w:val="002E4586"/>
    <w:rsid w:val="002E5D14"/>
    <w:rsid w:val="002E6773"/>
    <w:rsid w:val="002E77BC"/>
    <w:rsid w:val="002F1739"/>
    <w:rsid w:val="002F28E0"/>
    <w:rsid w:val="002F39C0"/>
    <w:rsid w:val="002F4C3A"/>
    <w:rsid w:val="002F5847"/>
    <w:rsid w:val="002F60D7"/>
    <w:rsid w:val="002F618C"/>
    <w:rsid w:val="002F70A8"/>
    <w:rsid w:val="00302247"/>
    <w:rsid w:val="00302716"/>
    <w:rsid w:val="00303424"/>
    <w:rsid w:val="00303665"/>
    <w:rsid w:val="003036F4"/>
    <w:rsid w:val="00303BB2"/>
    <w:rsid w:val="003060D4"/>
    <w:rsid w:val="003108EB"/>
    <w:rsid w:val="003137E2"/>
    <w:rsid w:val="0031431D"/>
    <w:rsid w:val="003159A7"/>
    <w:rsid w:val="003160B5"/>
    <w:rsid w:val="00317A54"/>
    <w:rsid w:val="00317B22"/>
    <w:rsid w:val="003205C1"/>
    <w:rsid w:val="0032456F"/>
    <w:rsid w:val="00324847"/>
    <w:rsid w:val="00326200"/>
    <w:rsid w:val="00326772"/>
    <w:rsid w:val="00331561"/>
    <w:rsid w:val="003324D6"/>
    <w:rsid w:val="0033434E"/>
    <w:rsid w:val="00335F3B"/>
    <w:rsid w:val="003404BA"/>
    <w:rsid w:val="00343ED1"/>
    <w:rsid w:val="003455F1"/>
    <w:rsid w:val="003468FC"/>
    <w:rsid w:val="00346AE6"/>
    <w:rsid w:val="003500A8"/>
    <w:rsid w:val="00352840"/>
    <w:rsid w:val="003528AE"/>
    <w:rsid w:val="003534D8"/>
    <w:rsid w:val="003559A1"/>
    <w:rsid w:val="00355B06"/>
    <w:rsid w:val="0036017A"/>
    <w:rsid w:val="00363E82"/>
    <w:rsid w:val="003673F9"/>
    <w:rsid w:val="0037218C"/>
    <w:rsid w:val="00372370"/>
    <w:rsid w:val="00373C61"/>
    <w:rsid w:val="00374337"/>
    <w:rsid w:val="0038008A"/>
    <w:rsid w:val="00382F7E"/>
    <w:rsid w:val="00385979"/>
    <w:rsid w:val="0039469A"/>
    <w:rsid w:val="003949F0"/>
    <w:rsid w:val="003A3D17"/>
    <w:rsid w:val="003A51A2"/>
    <w:rsid w:val="003A76D3"/>
    <w:rsid w:val="003B5EA6"/>
    <w:rsid w:val="003C0CB8"/>
    <w:rsid w:val="003C115E"/>
    <w:rsid w:val="003C21C9"/>
    <w:rsid w:val="003C2CEF"/>
    <w:rsid w:val="003C340C"/>
    <w:rsid w:val="003C5E90"/>
    <w:rsid w:val="003D700B"/>
    <w:rsid w:val="003E0EFF"/>
    <w:rsid w:val="003E1509"/>
    <w:rsid w:val="003E1ED1"/>
    <w:rsid w:val="003E4745"/>
    <w:rsid w:val="003E4B59"/>
    <w:rsid w:val="003F147B"/>
    <w:rsid w:val="003F1D1E"/>
    <w:rsid w:val="003F2EF2"/>
    <w:rsid w:val="003F3201"/>
    <w:rsid w:val="003F3251"/>
    <w:rsid w:val="003F6B92"/>
    <w:rsid w:val="00400E9D"/>
    <w:rsid w:val="00404124"/>
    <w:rsid w:val="00406C34"/>
    <w:rsid w:val="004109F6"/>
    <w:rsid w:val="00411B17"/>
    <w:rsid w:val="00411EE7"/>
    <w:rsid w:val="00412C07"/>
    <w:rsid w:val="0041386C"/>
    <w:rsid w:val="0041691A"/>
    <w:rsid w:val="004177FD"/>
    <w:rsid w:val="0042269E"/>
    <w:rsid w:val="00422BB2"/>
    <w:rsid w:val="0042456D"/>
    <w:rsid w:val="00424FE4"/>
    <w:rsid w:val="00425149"/>
    <w:rsid w:val="004251EA"/>
    <w:rsid w:val="00427F74"/>
    <w:rsid w:val="004305AC"/>
    <w:rsid w:val="00430DDC"/>
    <w:rsid w:val="00432025"/>
    <w:rsid w:val="0043296F"/>
    <w:rsid w:val="00433EBF"/>
    <w:rsid w:val="00435DFA"/>
    <w:rsid w:val="00437AD4"/>
    <w:rsid w:val="00440AC5"/>
    <w:rsid w:val="00440FCE"/>
    <w:rsid w:val="00441669"/>
    <w:rsid w:val="004423EF"/>
    <w:rsid w:val="004434C2"/>
    <w:rsid w:val="00444E3F"/>
    <w:rsid w:val="00450118"/>
    <w:rsid w:val="0045033A"/>
    <w:rsid w:val="00452E9A"/>
    <w:rsid w:val="0045633E"/>
    <w:rsid w:val="0045674D"/>
    <w:rsid w:val="00457079"/>
    <w:rsid w:val="004605C2"/>
    <w:rsid w:val="00464433"/>
    <w:rsid w:val="0046798A"/>
    <w:rsid w:val="0047183F"/>
    <w:rsid w:val="004726BE"/>
    <w:rsid w:val="00472A46"/>
    <w:rsid w:val="00473A50"/>
    <w:rsid w:val="00474322"/>
    <w:rsid w:val="004750C5"/>
    <w:rsid w:val="00480353"/>
    <w:rsid w:val="004809EE"/>
    <w:rsid w:val="004818B5"/>
    <w:rsid w:val="00482EB2"/>
    <w:rsid w:val="00490375"/>
    <w:rsid w:val="00490A76"/>
    <w:rsid w:val="004931F4"/>
    <w:rsid w:val="00494026"/>
    <w:rsid w:val="00495BBD"/>
    <w:rsid w:val="00496C54"/>
    <w:rsid w:val="004970F1"/>
    <w:rsid w:val="0049720B"/>
    <w:rsid w:val="00497F16"/>
    <w:rsid w:val="004A6AE9"/>
    <w:rsid w:val="004B2827"/>
    <w:rsid w:val="004B4D2C"/>
    <w:rsid w:val="004B57D2"/>
    <w:rsid w:val="004B7F5F"/>
    <w:rsid w:val="004C0ED4"/>
    <w:rsid w:val="004C106E"/>
    <w:rsid w:val="004C19EA"/>
    <w:rsid w:val="004C334F"/>
    <w:rsid w:val="004C4B2C"/>
    <w:rsid w:val="004D099D"/>
    <w:rsid w:val="004D0C07"/>
    <w:rsid w:val="004D0D66"/>
    <w:rsid w:val="004D3411"/>
    <w:rsid w:val="004D3862"/>
    <w:rsid w:val="004D44B4"/>
    <w:rsid w:val="004D4B7D"/>
    <w:rsid w:val="004D68BF"/>
    <w:rsid w:val="004D70B4"/>
    <w:rsid w:val="004E2455"/>
    <w:rsid w:val="004E6733"/>
    <w:rsid w:val="004E7826"/>
    <w:rsid w:val="004F0AFE"/>
    <w:rsid w:val="004F423B"/>
    <w:rsid w:val="004F534E"/>
    <w:rsid w:val="004F5B7C"/>
    <w:rsid w:val="004F7EED"/>
    <w:rsid w:val="00503B8A"/>
    <w:rsid w:val="00503BF4"/>
    <w:rsid w:val="005046BC"/>
    <w:rsid w:val="005065B9"/>
    <w:rsid w:val="00510595"/>
    <w:rsid w:val="00510644"/>
    <w:rsid w:val="005107D8"/>
    <w:rsid w:val="005124C9"/>
    <w:rsid w:val="00514A93"/>
    <w:rsid w:val="00514BE1"/>
    <w:rsid w:val="00516DB5"/>
    <w:rsid w:val="00521427"/>
    <w:rsid w:val="005334A8"/>
    <w:rsid w:val="005356AA"/>
    <w:rsid w:val="005422B4"/>
    <w:rsid w:val="00545618"/>
    <w:rsid w:val="00545D87"/>
    <w:rsid w:val="005463D2"/>
    <w:rsid w:val="005523FF"/>
    <w:rsid w:val="00555FD1"/>
    <w:rsid w:val="00560542"/>
    <w:rsid w:val="00561A9A"/>
    <w:rsid w:val="00562986"/>
    <w:rsid w:val="005650A5"/>
    <w:rsid w:val="00566BFC"/>
    <w:rsid w:val="00570438"/>
    <w:rsid w:val="005718FB"/>
    <w:rsid w:val="00571ED7"/>
    <w:rsid w:val="00574F8E"/>
    <w:rsid w:val="005836B9"/>
    <w:rsid w:val="00583C83"/>
    <w:rsid w:val="0058486A"/>
    <w:rsid w:val="00586646"/>
    <w:rsid w:val="00586EEF"/>
    <w:rsid w:val="00587F39"/>
    <w:rsid w:val="00590FB4"/>
    <w:rsid w:val="0059649C"/>
    <w:rsid w:val="005966CA"/>
    <w:rsid w:val="005A0A34"/>
    <w:rsid w:val="005A0DB7"/>
    <w:rsid w:val="005A18E3"/>
    <w:rsid w:val="005A2DD6"/>
    <w:rsid w:val="005A5E20"/>
    <w:rsid w:val="005A6D0C"/>
    <w:rsid w:val="005B0462"/>
    <w:rsid w:val="005B3EA4"/>
    <w:rsid w:val="005B64E9"/>
    <w:rsid w:val="005B76F0"/>
    <w:rsid w:val="005C279F"/>
    <w:rsid w:val="005C29A0"/>
    <w:rsid w:val="005C5659"/>
    <w:rsid w:val="005D25E5"/>
    <w:rsid w:val="005D425C"/>
    <w:rsid w:val="005D6CAD"/>
    <w:rsid w:val="005D7A1C"/>
    <w:rsid w:val="005E2B30"/>
    <w:rsid w:val="005E4A09"/>
    <w:rsid w:val="005E4B40"/>
    <w:rsid w:val="005E62BF"/>
    <w:rsid w:val="005E6533"/>
    <w:rsid w:val="005F171E"/>
    <w:rsid w:val="005F440F"/>
    <w:rsid w:val="005F6001"/>
    <w:rsid w:val="005F6533"/>
    <w:rsid w:val="00602804"/>
    <w:rsid w:val="00603A30"/>
    <w:rsid w:val="00604E9A"/>
    <w:rsid w:val="006104B0"/>
    <w:rsid w:val="00613626"/>
    <w:rsid w:val="00615245"/>
    <w:rsid w:val="00616B2D"/>
    <w:rsid w:val="0061762E"/>
    <w:rsid w:val="00617EB2"/>
    <w:rsid w:val="00621E0E"/>
    <w:rsid w:val="006228C0"/>
    <w:rsid w:val="00624E8B"/>
    <w:rsid w:val="006255AE"/>
    <w:rsid w:val="00625818"/>
    <w:rsid w:val="006274CE"/>
    <w:rsid w:val="00644DE1"/>
    <w:rsid w:val="006451E2"/>
    <w:rsid w:val="00650590"/>
    <w:rsid w:val="006506C2"/>
    <w:rsid w:val="00655F35"/>
    <w:rsid w:val="006560A5"/>
    <w:rsid w:val="00656912"/>
    <w:rsid w:val="00657261"/>
    <w:rsid w:val="00665EB9"/>
    <w:rsid w:val="00673344"/>
    <w:rsid w:val="00673BF4"/>
    <w:rsid w:val="00674CA2"/>
    <w:rsid w:val="00675F28"/>
    <w:rsid w:val="0067652B"/>
    <w:rsid w:val="00676683"/>
    <w:rsid w:val="00682303"/>
    <w:rsid w:val="00682E25"/>
    <w:rsid w:val="00684D4E"/>
    <w:rsid w:val="00684F66"/>
    <w:rsid w:val="006857C0"/>
    <w:rsid w:val="00694082"/>
    <w:rsid w:val="0069602B"/>
    <w:rsid w:val="00696FAA"/>
    <w:rsid w:val="00697FE9"/>
    <w:rsid w:val="006A0B43"/>
    <w:rsid w:val="006A1194"/>
    <w:rsid w:val="006A1266"/>
    <w:rsid w:val="006A1343"/>
    <w:rsid w:val="006A3358"/>
    <w:rsid w:val="006A42DC"/>
    <w:rsid w:val="006A612F"/>
    <w:rsid w:val="006B03D7"/>
    <w:rsid w:val="006B0DFB"/>
    <w:rsid w:val="006B178A"/>
    <w:rsid w:val="006B3866"/>
    <w:rsid w:val="006B710C"/>
    <w:rsid w:val="006C0719"/>
    <w:rsid w:val="006C2305"/>
    <w:rsid w:val="006C2790"/>
    <w:rsid w:val="006C2D1B"/>
    <w:rsid w:val="006C43BF"/>
    <w:rsid w:val="006C7993"/>
    <w:rsid w:val="006D0ABF"/>
    <w:rsid w:val="006D216F"/>
    <w:rsid w:val="006D2982"/>
    <w:rsid w:val="006D34C3"/>
    <w:rsid w:val="006D3FFA"/>
    <w:rsid w:val="006D43BD"/>
    <w:rsid w:val="006D56CB"/>
    <w:rsid w:val="006D5807"/>
    <w:rsid w:val="006D72B4"/>
    <w:rsid w:val="006D7A70"/>
    <w:rsid w:val="006D7F6C"/>
    <w:rsid w:val="006E3588"/>
    <w:rsid w:val="006E4399"/>
    <w:rsid w:val="006F0189"/>
    <w:rsid w:val="006F150A"/>
    <w:rsid w:val="006F47DB"/>
    <w:rsid w:val="007000AA"/>
    <w:rsid w:val="00700E63"/>
    <w:rsid w:val="00702D31"/>
    <w:rsid w:val="007047CF"/>
    <w:rsid w:val="00705259"/>
    <w:rsid w:val="00721717"/>
    <w:rsid w:val="00721F28"/>
    <w:rsid w:val="00722C29"/>
    <w:rsid w:val="00730EC3"/>
    <w:rsid w:val="00731024"/>
    <w:rsid w:val="0073241A"/>
    <w:rsid w:val="00735449"/>
    <w:rsid w:val="00740E62"/>
    <w:rsid w:val="00742610"/>
    <w:rsid w:val="0074347B"/>
    <w:rsid w:val="0074415A"/>
    <w:rsid w:val="00747178"/>
    <w:rsid w:val="00747387"/>
    <w:rsid w:val="007521CB"/>
    <w:rsid w:val="00757A55"/>
    <w:rsid w:val="00757CFF"/>
    <w:rsid w:val="00760A5F"/>
    <w:rsid w:val="00773688"/>
    <w:rsid w:val="00775A6F"/>
    <w:rsid w:val="007769B8"/>
    <w:rsid w:val="00776BE5"/>
    <w:rsid w:val="00777705"/>
    <w:rsid w:val="00780A44"/>
    <w:rsid w:val="00792416"/>
    <w:rsid w:val="00795B4B"/>
    <w:rsid w:val="00795D5E"/>
    <w:rsid w:val="007962F5"/>
    <w:rsid w:val="007962FF"/>
    <w:rsid w:val="00796EE4"/>
    <w:rsid w:val="007977CF"/>
    <w:rsid w:val="007A3A4E"/>
    <w:rsid w:val="007A4614"/>
    <w:rsid w:val="007A5230"/>
    <w:rsid w:val="007A5F79"/>
    <w:rsid w:val="007B0416"/>
    <w:rsid w:val="007B1527"/>
    <w:rsid w:val="007B1FDC"/>
    <w:rsid w:val="007B5DCC"/>
    <w:rsid w:val="007C72C6"/>
    <w:rsid w:val="007D5600"/>
    <w:rsid w:val="007D5F52"/>
    <w:rsid w:val="007D6BA1"/>
    <w:rsid w:val="007E0EF3"/>
    <w:rsid w:val="007E2174"/>
    <w:rsid w:val="007E2AAC"/>
    <w:rsid w:val="007E2AF6"/>
    <w:rsid w:val="007E3389"/>
    <w:rsid w:val="007F2AA3"/>
    <w:rsid w:val="007F5BE6"/>
    <w:rsid w:val="007F5E28"/>
    <w:rsid w:val="00801368"/>
    <w:rsid w:val="008021B1"/>
    <w:rsid w:val="00803448"/>
    <w:rsid w:val="00804617"/>
    <w:rsid w:val="00806571"/>
    <w:rsid w:val="00807B31"/>
    <w:rsid w:val="00813061"/>
    <w:rsid w:val="00814A23"/>
    <w:rsid w:val="00817266"/>
    <w:rsid w:val="00821351"/>
    <w:rsid w:val="00821F44"/>
    <w:rsid w:val="0082639B"/>
    <w:rsid w:val="00827000"/>
    <w:rsid w:val="0082720C"/>
    <w:rsid w:val="0082758F"/>
    <w:rsid w:val="00830B0D"/>
    <w:rsid w:val="0083176E"/>
    <w:rsid w:val="00836739"/>
    <w:rsid w:val="00841F71"/>
    <w:rsid w:val="00844344"/>
    <w:rsid w:val="0084710E"/>
    <w:rsid w:val="00847986"/>
    <w:rsid w:val="008559B3"/>
    <w:rsid w:val="00857E68"/>
    <w:rsid w:val="00860F87"/>
    <w:rsid w:val="00861362"/>
    <w:rsid w:val="0086180C"/>
    <w:rsid w:val="00863E99"/>
    <w:rsid w:val="00864AF1"/>
    <w:rsid w:val="00865498"/>
    <w:rsid w:val="00866C41"/>
    <w:rsid w:val="00867838"/>
    <w:rsid w:val="00870AC5"/>
    <w:rsid w:val="00874FB8"/>
    <w:rsid w:val="0087508B"/>
    <w:rsid w:val="0087721D"/>
    <w:rsid w:val="00884E0A"/>
    <w:rsid w:val="00890DC2"/>
    <w:rsid w:val="00891441"/>
    <w:rsid w:val="00891A6A"/>
    <w:rsid w:val="008935D3"/>
    <w:rsid w:val="008948AE"/>
    <w:rsid w:val="008966C0"/>
    <w:rsid w:val="00897700"/>
    <w:rsid w:val="008A062A"/>
    <w:rsid w:val="008A172F"/>
    <w:rsid w:val="008A3521"/>
    <w:rsid w:val="008A3791"/>
    <w:rsid w:val="008A4A35"/>
    <w:rsid w:val="008B4446"/>
    <w:rsid w:val="008B4DD1"/>
    <w:rsid w:val="008B789E"/>
    <w:rsid w:val="008C05C4"/>
    <w:rsid w:val="008C2D6A"/>
    <w:rsid w:val="008C4C4A"/>
    <w:rsid w:val="008C6A5B"/>
    <w:rsid w:val="008C7D21"/>
    <w:rsid w:val="008D1405"/>
    <w:rsid w:val="008D39E5"/>
    <w:rsid w:val="008D411B"/>
    <w:rsid w:val="008D4875"/>
    <w:rsid w:val="008E4A49"/>
    <w:rsid w:val="008E5438"/>
    <w:rsid w:val="008E54B8"/>
    <w:rsid w:val="008E630E"/>
    <w:rsid w:val="008E71A1"/>
    <w:rsid w:val="008F168D"/>
    <w:rsid w:val="008F1D6E"/>
    <w:rsid w:val="008F224D"/>
    <w:rsid w:val="008F3842"/>
    <w:rsid w:val="008F4EE3"/>
    <w:rsid w:val="008F523E"/>
    <w:rsid w:val="008F7F4D"/>
    <w:rsid w:val="00900052"/>
    <w:rsid w:val="00900128"/>
    <w:rsid w:val="009034BA"/>
    <w:rsid w:val="00903BF0"/>
    <w:rsid w:val="00903C60"/>
    <w:rsid w:val="00904696"/>
    <w:rsid w:val="00904CFE"/>
    <w:rsid w:val="00905557"/>
    <w:rsid w:val="0090632A"/>
    <w:rsid w:val="00907055"/>
    <w:rsid w:val="00910C57"/>
    <w:rsid w:val="00911453"/>
    <w:rsid w:val="009117C7"/>
    <w:rsid w:val="00911A63"/>
    <w:rsid w:val="00912985"/>
    <w:rsid w:val="009145DE"/>
    <w:rsid w:val="00914C1A"/>
    <w:rsid w:val="0091588E"/>
    <w:rsid w:val="00917DBF"/>
    <w:rsid w:val="00921584"/>
    <w:rsid w:val="009223CF"/>
    <w:rsid w:val="00922AA1"/>
    <w:rsid w:val="0092416B"/>
    <w:rsid w:val="0092472A"/>
    <w:rsid w:val="009248DB"/>
    <w:rsid w:val="00924C86"/>
    <w:rsid w:val="009261EC"/>
    <w:rsid w:val="00926D73"/>
    <w:rsid w:val="00927B20"/>
    <w:rsid w:val="0093157D"/>
    <w:rsid w:val="009318F6"/>
    <w:rsid w:val="0093270B"/>
    <w:rsid w:val="00933626"/>
    <w:rsid w:val="009351C8"/>
    <w:rsid w:val="009359A3"/>
    <w:rsid w:val="0093771E"/>
    <w:rsid w:val="009403E2"/>
    <w:rsid w:val="00943814"/>
    <w:rsid w:val="00945987"/>
    <w:rsid w:val="00946EF7"/>
    <w:rsid w:val="009501E5"/>
    <w:rsid w:val="00954744"/>
    <w:rsid w:val="0095504C"/>
    <w:rsid w:val="00955D60"/>
    <w:rsid w:val="00961582"/>
    <w:rsid w:val="00962EAB"/>
    <w:rsid w:val="00965DCF"/>
    <w:rsid w:val="0096702F"/>
    <w:rsid w:val="009763AF"/>
    <w:rsid w:val="00977BC3"/>
    <w:rsid w:val="00977DDD"/>
    <w:rsid w:val="009835F8"/>
    <w:rsid w:val="00984D69"/>
    <w:rsid w:val="00984E01"/>
    <w:rsid w:val="00984E17"/>
    <w:rsid w:val="00985EBA"/>
    <w:rsid w:val="00986A23"/>
    <w:rsid w:val="00990523"/>
    <w:rsid w:val="00995D0C"/>
    <w:rsid w:val="00997AD2"/>
    <w:rsid w:val="009A6B16"/>
    <w:rsid w:val="009A7687"/>
    <w:rsid w:val="009B32B4"/>
    <w:rsid w:val="009B66B5"/>
    <w:rsid w:val="009C179A"/>
    <w:rsid w:val="009C209D"/>
    <w:rsid w:val="009C2499"/>
    <w:rsid w:val="009C3F13"/>
    <w:rsid w:val="009C40EB"/>
    <w:rsid w:val="009C6F07"/>
    <w:rsid w:val="009D106C"/>
    <w:rsid w:val="009D1E2A"/>
    <w:rsid w:val="009D1EF1"/>
    <w:rsid w:val="009D3CE4"/>
    <w:rsid w:val="009D4013"/>
    <w:rsid w:val="009E678A"/>
    <w:rsid w:val="009F266B"/>
    <w:rsid w:val="009F2BFB"/>
    <w:rsid w:val="009F301A"/>
    <w:rsid w:val="009F3681"/>
    <w:rsid w:val="009F4B5D"/>
    <w:rsid w:val="009F6415"/>
    <w:rsid w:val="009F6A70"/>
    <w:rsid w:val="00A046AC"/>
    <w:rsid w:val="00A06905"/>
    <w:rsid w:val="00A12D66"/>
    <w:rsid w:val="00A13C56"/>
    <w:rsid w:val="00A13CC7"/>
    <w:rsid w:val="00A13F65"/>
    <w:rsid w:val="00A14633"/>
    <w:rsid w:val="00A15044"/>
    <w:rsid w:val="00A16BA7"/>
    <w:rsid w:val="00A21FDE"/>
    <w:rsid w:val="00A273CB"/>
    <w:rsid w:val="00A276C8"/>
    <w:rsid w:val="00A276CB"/>
    <w:rsid w:val="00A34A8B"/>
    <w:rsid w:val="00A37499"/>
    <w:rsid w:val="00A4070A"/>
    <w:rsid w:val="00A4313C"/>
    <w:rsid w:val="00A45082"/>
    <w:rsid w:val="00A4770F"/>
    <w:rsid w:val="00A50D8C"/>
    <w:rsid w:val="00A531DF"/>
    <w:rsid w:val="00A633A8"/>
    <w:rsid w:val="00A64133"/>
    <w:rsid w:val="00A65B35"/>
    <w:rsid w:val="00A65CCD"/>
    <w:rsid w:val="00A67531"/>
    <w:rsid w:val="00A73F31"/>
    <w:rsid w:val="00A76779"/>
    <w:rsid w:val="00A77523"/>
    <w:rsid w:val="00A801EA"/>
    <w:rsid w:val="00A8203E"/>
    <w:rsid w:val="00A83111"/>
    <w:rsid w:val="00A8354D"/>
    <w:rsid w:val="00A865B6"/>
    <w:rsid w:val="00A9078E"/>
    <w:rsid w:val="00A90AFC"/>
    <w:rsid w:val="00A924C7"/>
    <w:rsid w:val="00A93A53"/>
    <w:rsid w:val="00A94BEC"/>
    <w:rsid w:val="00A94C39"/>
    <w:rsid w:val="00A954C2"/>
    <w:rsid w:val="00A9717D"/>
    <w:rsid w:val="00AA03DF"/>
    <w:rsid w:val="00AA1DB9"/>
    <w:rsid w:val="00AA5E99"/>
    <w:rsid w:val="00AA6451"/>
    <w:rsid w:val="00AB077E"/>
    <w:rsid w:val="00AB0878"/>
    <w:rsid w:val="00AB1E1E"/>
    <w:rsid w:val="00AB3802"/>
    <w:rsid w:val="00AB5814"/>
    <w:rsid w:val="00AB5CFD"/>
    <w:rsid w:val="00AB697A"/>
    <w:rsid w:val="00AC2FB6"/>
    <w:rsid w:val="00AC4178"/>
    <w:rsid w:val="00AC4452"/>
    <w:rsid w:val="00AC694F"/>
    <w:rsid w:val="00AC7370"/>
    <w:rsid w:val="00AC7C10"/>
    <w:rsid w:val="00AD12EF"/>
    <w:rsid w:val="00AD21D0"/>
    <w:rsid w:val="00AD35F7"/>
    <w:rsid w:val="00AD429C"/>
    <w:rsid w:val="00AD53DA"/>
    <w:rsid w:val="00AE06FA"/>
    <w:rsid w:val="00AE27ED"/>
    <w:rsid w:val="00AE2880"/>
    <w:rsid w:val="00AE4FF3"/>
    <w:rsid w:val="00AE56B5"/>
    <w:rsid w:val="00AE6F7C"/>
    <w:rsid w:val="00AF0BA9"/>
    <w:rsid w:val="00AF158C"/>
    <w:rsid w:val="00AF451E"/>
    <w:rsid w:val="00AF46B6"/>
    <w:rsid w:val="00AF6161"/>
    <w:rsid w:val="00AF6848"/>
    <w:rsid w:val="00B10E7D"/>
    <w:rsid w:val="00B1342C"/>
    <w:rsid w:val="00B15987"/>
    <w:rsid w:val="00B15C2D"/>
    <w:rsid w:val="00B17507"/>
    <w:rsid w:val="00B21139"/>
    <w:rsid w:val="00B22D7F"/>
    <w:rsid w:val="00B241DD"/>
    <w:rsid w:val="00B261EA"/>
    <w:rsid w:val="00B27CDB"/>
    <w:rsid w:val="00B300F2"/>
    <w:rsid w:val="00B31906"/>
    <w:rsid w:val="00B35A33"/>
    <w:rsid w:val="00B368E6"/>
    <w:rsid w:val="00B407F9"/>
    <w:rsid w:val="00B418C6"/>
    <w:rsid w:val="00B41C27"/>
    <w:rsid w:val="00B42723"/>
    <w:rsid w:val="00B43FC1"/>
    <w:rsid w:val="00B4632D"/>
    <w:rsid w:val="00B5241F"/>
    <w:rsid w:val="00B53264"/>
    <w:rsid w:val="00B54473"/>
    <w:rsid w:val="00B56518"/>
    <w:rsid w:val="00B567B2"/>
    <w:rsid w:val="00B57557"/>
    <w:rsid w:val="00B64C83"/>
    <w:rsid w:val="00B65684"/>
    <w:rsid w:val="00B66B36"/>
    <w:rsid w:val="00B67811"/>
    <w:rsid w:val="00B7133A"/>
    <w:rsid w:val="00B71ED2"/>
    <w:rsid w:val="00B8100E"/>
    <w:rsid w:val="00B823B7"/>
    <w:rsid w:val="00B8250D"/>
    <w:rsid w:val="00B8284E"/>
    <w:rsid w:val="00B8324B"/>
    <w:rsid w:val="00B84F0A"/>
    <w:rsid w:val="00B851C0"/>
    <w:rsid w:val="00B8549B"/>
    <w:rsid w:val="00B864B5"/>
    <w:rsid w:val="00B933E0"/>
    <w:rsid w:val="00B93429"/>
    <w:rsid w:val="00B9543E"/>
    <w:rsid w:val="00B965A1"/>
    <w:rsid w:val="00BA040A"/>
    <w:rsid w:val="00BA5988"/>
    <w:rsid w:val="00BA6539"/>
    <w:rsid w:val="00BB0AFA"/>
    <w:rsid w:val="00BB0CBF"/>
    <w:rsid w:val="00BB10AF"/>
    <w:rsid w:val="00BB3CA5"/>
    <w:rsid w:val="00BB5389"/>
    <w:rsid w:val="00BB5550"/>
    <w:rsid w:val="00BB7BAC"/>
    <w:rsid w:val="00BC2309"/>
    <w:rsid w:val="00BC23F8"/>
    <w:rsid w:val="00BC2963"/>
    <w:rsid w:val="00BC339F"/>
    <w:rsid w:val="00BC5E62"/>
    <w:rsid w:val="00BC71DA"/>
    <w:rsid w:val="00BC7F06"/>
    <w:rsid w:val="00BD0824"/>
    <w:rsid w:val="00BD216A"/>
    <w:rsid w:val="00BD3979"/>
    <w:rsid w:val="00BD3ADA"/>
    <w:rsid w:val="00BD3CA4"/>
    <w:rsid w:val="00BD4226"/>
    <w:rsid w:val="00BD4374"/>
    <w:rsid w:val="00BD595D"/>
    <w:rsid w:val="00BD5A2A"/>
    <w:rsid w:val="00BD5D48"/>
    <w:rsid w:val="00BD669C"/>
    <w:rsid w:val="00BD6930"/>
    <w:rsid w:val="00BE1852"/>
    <w:rsid w:val="00BE2E6C"/>
    <w:rsid w:val="00BE3416"/>
    <w:rsid w:val="00BE5E46"/>
    <w:rsid w:val="00BF09ED"/>
    <w:rsid w:val="00BF3EDF"/>
    <w:rsid w:val="00C05031"/>
    <w:rsid w:val="00C07476"/>
    <w:rsid w:val="00C16237"/>
    <w:rsid w:val="00C17CD9"/>
    <w:rsid w:val="00C20AFC"/>
    <w:rsid w:val="00C22E23"/>
    <w:rsid w:val="00C2566C"/>
    <w:rsid w:val="00C257A5"/>
    <w:rsid w:val="00C25846"/>
    <w:rsid w:val="00C26D00"/>
    <w:rsid w:val="00C274E2"/>
    <w:rsid w:val="00C2778B"/>
    <w:rsid w:val="00C30DF2"/>
    <w:rsid w:val="00C35E55"/>
    <w:rsid w:val="00C36243"/>
    <w:rsid w:val="00C37287"/>
    <w:rsid w:val="00C400C6"/>
    <w:rsid w:val="00C41A6A"/>
    <w:rsid w:val="00C41C4D"/>
    <w:rsid w:val="00C45027"/>
    <w:rsid w:val="00C450DF"/>
    <w:rsid w:val="00C53384"/>
    <w:rsid w:val="00C539F2"/>
    <w:rsid w:val="00C565A3"/>
    <w:rsid w:val="00C57295"/>
    <w:rsid w:val="00C578F7"/>
    <w:rsid w:val="00C60B7A"/>
    <w:rsid w:val="00C61BCD"/>
    <w:rsid w:val="00C6270F"/>
    <w:rsid w:val="00C648F8"/>
    <w:rsid w:val="00C6556F"/>
    <w:rsid w:val="00C7064E"/>
    <w:rsid w:val="00C71DAA"/>
    <w:rsid w:val="00C71F4D"/>
    <w:rsid w:val="00C73721"/>
    <w:rsid w:val="00C7449C"/>
    <w:rsid w:val="00C75F85"/>
    <w:rsid w:val="00C81CDF"/>
    <w:rsid w:val="00C84A2C"/>
    <w:rsid w:val="00C91B80"/>
    <w:rsid w:val="00C9333F"/>
    <w:rsid w:val="00C95B38"/>
    <w:rsid w:val="00C9699A"/>
    <w:rsid w:val="00CA0589"/>
    <w:rsid w:val="00CA1956"/>
    <w:rsid w:val="00CA58CB"/>
    <w:rsid w:val="00CA64AD"/>
    <w:rsid w:val="00CB3284"/>
    <w:rsid w:val="00CB3CD9"/>
    <w:rsid w:val="00CB66DF"/>
    <w:rsid w:val="00CC3752"/>
    <w:rsid w:val="00CC395B"/>
    <w:rsid w:val="00CC4C76"/>
    <w:rsid w:val="00CC512C"/>
    <w:rsid w:val="00CC5208"/>
    <w:rsid w:val="00CC5C6F"/>
    <w:rsid w:val="00CC6FE0"/>
    <w:rsid w:val="00CD0C01"/>
    <w:rsid w:val="00CD44BF"/>
    <w:rsid w:val="00CD66FB"/>
    <w:rsid w:val="00CD7332"/>
    <w:rsid w:val="00CE121A"/>
    <w:rsid w:val="00CE6C99"/>
    <w:rsid w:val="00CE7FD9"/>
    <w:rsid w:val="00CF0993"/>
    <w:rsid w:val="00CF3782"/>
    <w:rsid w:val="00CF3E04"/>
    <w:rsid w:val="00CF79A7"/>
    <w:rsid w:val="00D004A0"/>
    <w:rsid w:val="00D007D6"/>
    <w:rsid w:val="00D05B79"/>
    <w:rsid w:val="00D05F2F"/>
    <w:rsid w:val="00D12F21"/>
    <w:rsid w:val="00D2378D"/>
    <w:rsid w:val="00D23E03"/>
    <w:rsid w:val="00D24706"/>
    <w:rsid w:val="00D26606"/>
    <w:rsid w:val="00D26C71"/>
    <w:rsid w:val="00D33DC7"/>
    <w:rsid w:val="00D3410F"/>
    <w:rsid w:val="00D430F2"/>
    <w:rsid w:val="00D474FB"/>
    <w:rsid w:val="00D54095"/>
    <w:rsid w:val="00D55BFD"/>
    <w:rsid w:val="00D57710"/>
    <w:rsid w:val="00D617BD"/>
    <w:rsid w:val="00D61AF9"/>
    <w:rsid w:val="00D62CA0"/>
    <w:rsid w:val="00D6418A"/>
    <w:rsid w:val="00D66AFF"/>
    <w:rsid w:val="00D70EB5"/>
    <w:rsid w:val="00D72CF1"/>
    <w:rsid w:val="00D8235E"/>
    <w:rsid w:val="00D8261C"/>
    <w:rsid w:val="00D82D6C"/>
    <w:rsid w:val="00D84540"/>
    <w:rsid w:val="00D84E5C"/>
    <w:rsid w:val="00D9131F"/>
    <w:rsid w:val="00D9428D"/>
    <w:rsid w:val="00D96C15"/>
    <w:rsid w:val="00D972BD"/>
    <w:rsid w:val="00DA47C1"/>
    <w:rsid w:val="00DA5761"/>
    <w:rsid w:val="00DA6314"/>
    <w:rsid w:val="00DA69CE"/>
    <w:rsid w:val="00DA73E0"/>
    <w:rsid w:val="00DB1450"/>
    <w:rsid w:val="00DB2CA9"/>
    <w:rsid w:val="00DB48C4"/>
    <w:rsid w:val="00DC01EE"/>
    <w:rsid w:val="00DC2572"/>
    <w:rsid w:val="00DD2259"/>
    <w:rsid w:val="00DD66B3"/>
    <w:rsid w:val="00DD74A6"/>
    <w:rsid w:val="00DE0AE9"/>
    <w:rsid w:val="00DE1F07"/>
    <w:rsid w:val="00DE2B17"/>
    <w:rsid w:val="00DE3AE1"/>
    <w:rsid w:val="00DE6F0A"/>
    <w:rsid w:val="00DE700E"/>
    <w:rsid w:val="00DF2476"/>
    <w:rsid w:val="00DF3F84"/>
    <w:rsid w:val="00DF55B8"/>
    <w:rsid w:val="00E00DF6"/>
    <w:rsid w:val="00E03136"/>
    <w:rsid w:val="00E03F4A"/>
    <w:rsid w:val="00E1589B"/>
    <w:rsid w:val="00E1733E"/>
    <w:rsid w:val="00E17A86"/>
    <w:rsid w:val="00E248F9"/>
    <w:rsid w:val="00E27918"/>
    <w:rsid w:val="00E305D9"/>
    <w:rsid w:val="00E30817"/>
    <w:rsid w:val="00E308CD"/>
    <w:rsid w:val="00E31483"/>
    <w:rsid w:val="00E32A58"/>
    <w:rsid w:val="00E32C30"/>
    <w:rsid w:val="00E32D3C"/>
    <w:rsid w:val="00E35E58"/>
    <w:rsid w:val="00E36EC2"/>
    <w:rsid w:val="00E41E8C"/>
    <w:rsid w:val="00E43728"/>
    <w:rsid w:val="00E44970"/>
    <w:rsid w:val="00E4778B"/>
    <w:rsid w:val="00E4782D"/>
    <w:rsid w:val="00E50206"/>
    <w:rsid w:val="00E51A11"/>
    <w:rsid w:val="00E5370C"/>
    <w:rsid w:val="00E5657C"/>
    <w:rsid w:val="00E56ADF"/>
    <w:rsid w:val="00E6095A"/>
    <w:rsid w:val="00E62656"/>
    <w:rsid w:val="00E62A9F"/>
    <w:rsid w:val="00E632F7"/>
    <w:rsid w:val="00E6336B"/>
    <w:rsid w:val="00E70161"/>
    <w:rsid w:val="00E7454F"/>
    <w:rsid w:val="00E749C2"/>
    <w:rsid w:val="00E75D7E"/>
    <w:rsid w:val="00E7753C"/>
    <w:rsid w:val="00E77596"/>
    <w:rsid w:val="00E83051"/>
    <w:rsid w:val="00E85803"/>
    <w:rsid w:val="00E86505"/>
    <w:rsid w:val="00E918C2"/>
    <w:rsid w:val="00E93E14"/>
    <w:rsid w:val="00E95AE7"/>
    <w:rsid w:val="00E979EF"/>
    <w:rsid w:val="00EA005D"/>
    <w:rsid w:val="00EA083E"/>
    <w:rsid w:val="00EA15C8"/>
    <w:rsid w:val="00EA1807"/>
    <w:rsid w:val="00EA4C1A"/>
    <w:rsid w:val="00EA4F05"/>
    <w:rsid w:val="00EA7BD4"/>
    <w:rsid w:val="00EB0B6C"/>
    <w:rsid w:val="00EB2599"/>
    <w:rsid w:val="00EB4695"/>
    <w:rsid w:val="00EC269D"/>
    <w:rsid w:val="00EC2F70"/>
    <w:rsid w:val="00EC3AC8"/>
    <w:rsid w:val="00EC4C2C"/>
    <w:rsid w:val="00EC51E1"/>
    <w:rsid w:val="00ED0067"/>
    <w:rsid w:val="00ED07F3"/>
    <w:rsid w:val="00ED27F4"/>
    <w:rsid w:val="00ED389D"/>
    <w:rsid w:val="00EE1486"/>
    <w:rsid w:val="00EE2B85"/>
    <w:rsid w:val="00EE316C"/>
    <w:rsid w:val="00EE4D81"/>
    <w:rsid w:val="00EE691C"/>
    <w:rsid w:val="00EF0CE8"/>
    <w:rsid w:val="00EF121C"/>
    <w:rsid w:val="00EF1CAE"/>
    <w:rsid w:val="00F035C0"/>
    <w:rsid w:val="00F061A8"/>
    <w:rsid w:val="00F12843"/>
    <w:rsid w:val="00F136A8"/>
    <w:rsid w:val="00F13B03"/>
    <w:rsid w:val="00F1740A"/>
    <w:rsid w:val="00F1754C"/>
    <w:rsid w:val="00F200B5"/>
    <w:rsid w:val="00F201A4"/>
    <w:rsid w:val="00F21115"/>
    <w:rsid w:val="00F26855"/>
    <w:rsid w:val="00F272F1"/>
    <w:rsid w:val="00F3645A"/>
    <w:rsid w:val="00F36A6B"/>
    <w:rsid w:val="00F37D80"/>
    <w:rsid w:val="00F40FD1"/>
    <w:rsid w:val="00F4129C"/>
    <w:rsid w:val="00F41378"/>
    <w:rsid w:val="00F4352E"/>
    <w:rsid w:val="00F44CDB"/>
    <w:rsid w:val="00F47791"/>
    <w:rsid w:val="00F50B7D"/>
    <w:rsid w:val="00F518CB"/>
    <w:rsid w:val="00F52ED7"/>
    <w:rsid w:val="00F60E30"/>
    <w:rsid w:val="00F65FF2"/>
    <w:rsid w:val="00F721E5"/>
    <w:rsid w:val="00F72A30"/>
    <w:rsid w:val="00F7418B"/>
    <w:rsid w:val="00F75387"/>
    <w:rsid w:val="00F7573E"/>
    <w:rsid w:val="00F757F3"/>
    <w:rsid w:val="00F851ED"/>
    <w:rsid w:val="00F90BA6"/>
    <w:rsid w:val="00F91B66"/>
    <w:rsid w:val="00F94111"/>
    <w:rsid w:val="00F945DC"/>
    <w:rsid w:val="00F970FD"/>
    <w:rsid w:val="00FA01DB"/>
    <w:rsid w:val="00FA0D23"/>
    <w:rsid w:val="00FA1815"/>
    <w:rsid w:val="00FA1ACE"/>
    <w:rsid w:val="00FA3D83"/>
    <w:rsid w:val="00FA5799"/>
    <w:rsid w:val="00FA6947"/>
    <w:rsid w:val="00FB28B1"/>
    <w:rsid w:val="00FB2C74"/>
    <w:rsid w:val="00FB731E"/>
    <w:rsid w:val="00FB76C2"/>
    <w:rsid w:val="00FC00B8"/>
    <w:rsid w:val="00FC4F52"/>
    <w:rsid w:val="00FD0BB7"/>
    <w:rsid w:val="00FD10D3"/>
    <w:rsid w:val="00FD1F15"/>
    <w:rsid w:val="00FD2E63"/>
    <w:rsid w:val="00FD4677"/>
    <w:rsid w:val="00FD4E94"/>
    <w:rsid w:val="00FD7625"/>
    <w:rsid w:val="00FE4358"/>
    <w:rsid w:val="00FF05B8"/>
    <w:rsid w:val="00FF2647"/>
    <w:rsid w:val="00FF3141"/>
    <w:rsid w:val="00FF4040"/>
    <w:rsid w:val="00FF4CF1"/>
    <w:rsid w:val="00FF60A7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89721A"/>
  <w15:docId w15:val="{0823AC5E-582F-5F4F-9E78-6F1831283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Times New Roman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E3AE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1CA3"/>
    <w:pPr>
      <w:keepNext/>
      <w:keepLines/>
      <w:spacing w:before="480"/>
      <w:outlineLvl w:val="0"/>
    </w:pPr>
    <w:rPr>
      <w:rFonts w:ascii="Calibri" w:hAnsi="Calibri"/>
      <w:b/>
      <w:bCs/>
      <w:color w:val="345A8A"/>
      <w:sz w:val="32"/>
      <w:szCs w:val="32"/>
    </w:rPr>
  </w:style>
  <w:style w:type="paragraph" w:styleId="Nagwek2">
    <w:name w:val="heading 2"/>
    <w:basedOn w:val="Normalny1"/>
    <w:link w:val="Nagwek2Znak"/>
    <w:uiPriority w:val="9"/>
    <w:qFormat/>
    <w:rsid w:val="00674CA2"/>
    <w:pPr>
      <w:pBdr>
        <w:top w:val="nil"/>
        <w:left w:val="nil"/>
        <w:bottom w:val="single" w:sz="6" w:space="0" w:color="DDDDDD"/>
        <w:right w:val="nil"/>
      </w:pBdr>
      <w:spacing w:before="280" w:after="280" w:line="240" w:lineRule="auto"/>
      <w:jc w:val="both"/>
      <w:outlineLvl w:val="1"/>
    </w:pPr>
    <w:rPr>
      <w:rFonts w:ascii="Arial" w:hAnsi="Arial" w:cs="Arial"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83051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3051"/>
    <w:rPr>
      <w:rFonts w:ascii="Lucida Grande CE" w:hAnsi="Lucida Grande CE" w:cs="Lucida Grande CE"/>
      <w:sz w:val="18"/>
      <w:szCs w:val="18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1C4D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41C4D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41C4D"/>
    <w:rPr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1C4D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1C4D"/>
    <w:rPr>
      <w:b/>
      <w:bCs/>
      <w:sz w:val="20"/>
      <w:szCs w:val="20"/>
      <w:lang w:val="pl-PL"/>
    </w:rPr>
  </w:style>
  <w:style w:type="paragraph" w:styleId="Akapitzlist">
    <w:name w:val="List Paragraph"/>
    <w:aliases w:val="L1,Numerowanie"/>
    <w:basedOn w:val="Normalny"/>
    <w:link w:val="AkapitzlistZnak"/>
    <w:uiPriority w:val="99"/>
    <w:qFormat/>
    <w:rsid w:val="004F5B7C"/>
    <w:pPr>
      <w:ind w:left="720"/>
      <w:contextualSpacing/>
    </w:pPr>
    <w:rPr>
      <w:sz w:val="20"/>
      <w:szCs w:val="20"/>
    </w:rPr>
  </w:style>
  <w:style w:type="paragraph" w:customStyle="1" w:styleId="Normalny1">
    <w:name w:val="Normalny1"/>
    <w:rsid w:val="001257B2"/>
    <w:pPr>
      <w:widowControl w:val="0"/>
      <w:suppressLineNumbers/>
      <w:suppressAutoHyphens/>
      <w:spacing w:after="200" w:line="276" w:lineRule="auto"/>
      <w:textAlignment w:val="baseline"/>
    </w:pPr>
    <w:rPr>
      <w:rFonts w:ascii="Liberation Serif" w:eastAsia="SimSun" w:hAnsi="Liberation Serif" w:cs="Mangal"/>
      <w:b/>
      <w:color w:val="00000A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674CA2"/>
    <w:rPr>
      <w:rFonts w:ascii="Arial" w:eastAsia="SimSun" w:hAnsi="Arial" w:cs="Arial"/>
      <w:b/>
      <w:bCs/>
      <w:color w:val="00000A"/>
      <w:sz w:val="22"/>
      <w:szCs w:val="22"/>
      <w:lang w:val="pl-PL" w:eastAsia="zh-CN" w:bidi="hi-IN"/>
    </w:rPr>
  </w:style>
  <w:style w:type="table" w:styleId="Tabela-Siatka">
    <w:name w:val="Table Grid"/>
    <w:basedOn w:val="Standardowy"/>
    <w:uiPriority w:val="59"/>
    <w:rsid w:val="00BC23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C1CA3"/>
    <w:rPr>
      <w:rFonts w:ascii="Calibri" w:eastAsia="Times New Roman" w:hAnsi="Calibri" w:cs="Times New Roman"/>
      <w:b/>
      <w:bCs/>
      <w:color w:val="345A8A"/>
      <w:sz w:val="32"/>
      <w:szCs w:val="32"/>
      <w:lang w:val="pl-PL"/>
    </w:rPr>
  </w:style>
  <w:style w:type="paragraph" w:styleId="Tekstpodstawowy">
    <w:name w:val="Body Text"/>
    <w:basedOn w:val="Normalny"/>
    <w:link w:val="TekstpodstawowyZnak"/>
    <w:rsid w:val="00AD35F7"/>
    <w:pPr>
      <w:spacing w:after="120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AD35F7"/>
    <w:rPr>
      <w:rFonts w:ascii="Times New Roman" w:eastAsia="Times New Roman" w:hAnsi="Times New Roman" w:cs="Times New Roman"/>
      <w:lang w:val="pl-PL"/>
    </w:rPr>
  </w:style>
  <w:style w:type="character" w:customStyle="1" w:styleId="AkapitzlistZnak">
    <w:name w:val="Akapit z listą Znak"/>
    <w:aliases w:val="L1 Znak,Numerowanie Znak"/>
    <w:link w:val="Akapitzlist"/>
    <w:uiPriority w:val="99"/>
    <w:locked/>
    <w:rsid w:val="00DA69CE"/>
    <w:rPr>
      <w:lang w:val="pl-PL"/>
    </w:rPr>
  </w:style>
  <w:style w:type="character" w:customStyle="1" w:styleId="hps">
    <w:name w:val="hps"/>
    <w:basedOn w:val="Domylnaczcionkaakapitu"/>
    <w:rsid w:val="00DA69CE"/>
  </w:style>
  <w:style w:type="character" w:customStyle="1" w:styleId="shorttext">
    <w:name w:val="short_text"/>
    <w:basedOn w:val="Domylnaczcionkaakapitu"/>
    <w:rsid w:val="00DA69CE"/>
  </w:style>
  <w:style w:type="paragraph" w:styleId="Bezodstpw">
    <w:name w:val="No Spacing"/>
    <w:uiPriority w:val="1"/>
    <w:qFormat/>
    <w:rsid w:val="00C450DF"/>
    <w:rPr>
      <w:rFonts w:eastAsia="Cambria"/>
      <w:sz w:val="22"/>
      <w:szCs w:val="22"/>
      <w:lang w:eastAsia="en-US"/>
    </w:rPr>
  </w:style>
  <w:style w:type="paragraph" w:customStyle="1" w:styleId="Tabelapozycja">
    <w:name w:val="Tabela pozycja"/>
    <w:basedOn w:val="Normalny"/>
    <w:rsid w:val="00260973"/>
    <w:rPr>
      <w:rFonts w:ascii="Arial" w:eastAsia="MS Outlook" w:hAnsi="Arial"/>
      <w:sz w:val="22"/>
      <w:szCs w:val="20"/>
      <w:lang w:eastAsia="ar-SA"/>
    </w:rPr>
  </w:style>
  <w:style w:type="character" w:customStyle="1" w:styleId="apple-converted-space">
    <w:name w:val="apple-converted-space"/>
    <w:basedOn w:val="Domylnaczcionkaakapitu"/>
    <w:rsid w:val="00260973"/>
  </w:style>
  <w:style w:type="character" w:styleId="Hipercze">
    <w:name w:val="Hyperlink"/>
    <w:basedOn w:val="Domylnaczcionkaakapitu"/>
    <w:uiPriority w:val="99"/>
    <w:unhideWhenUsed/>
    <w:rsid w:val="00433EBF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274E2"/>
    <w:rPr>
      <w:color w:val="800080"/>
      <w:u w:val="single"/>
    </w:rPr>
  </w:style>
  <w:style w:type="paragraph" w:customStyle="1" w:styleId="Kolorowecieniowanieakcent31">
    <w:name w:val="Kolorowe cieniowanie — akcent 31"/>
    <w:basedOn w:val="Normalny"/>
    <w:link w:val="Kolorowecieniowanieakcent3Znak"/>
    <w:uiPriority w:val="34"/>
    <w:qFormat/>
    <w:rsid w:val="00BD5A2A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ar-SA"/>
    </w:rPr>
  </w:style>
  <w:style w:type="character" w:customStyle="1" w:styleId="Kolorowecieniowanieakcent3Znak">
    <w:name w:val="Kolorowe cieniowanie — akcent 3 Znak"/>
    <w:link w:val="Kolorowecieniowanieakcent31"/>
    <w:uiPriority w:val="34"/>
    <w:qFormat/>
    <w:locked/>
    <w:rsid w:val="00BD5A2A"/>
    <w:rPr>
      <w:rFonts w:ascii="Calibri" w:eastAsia="Calibri" w:hAnsi="Calibri"/>
      <w:sz w:val="22"/>
      <w:szCs w:val="22"/>
      <w:lang w:eastAsia="ar-SA"/>
    </w:rPr>
  </w:style>
  <w:style w:type="paragraph" w:customStyle="1" w:styleId="Default">
    <w:name w:val="Default"/>
    <w:rsid w:val="009A768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95B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5B4B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95B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5B4B"/>
    <w:rPr>
      <w:sz w:val="24"/>
      <w:szCs w:val="24"/>
    </w:rPr>
  </w:style>
  <w:style w:type="paragraph" w:styleId="Poprawka">
    <w:name w:val="Revision"/>
    <w:hidden/>
    <w:uiPriority w:val="99"/>
    <w:semiHidden/>
    <w:rsid w:val="00EE4D8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B077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B077E"/>
  </w:style>
  <w:style w:type="character" w:styleId="Odwoanieprzypisukocowego">
    <w:name w:val="endnote reference"/>
    <w:basedOn w:val="Domylnaczcionkaakapitu"/>
    <w:uiPriority w:val="99"/>
    <w:semiHidden/>
    <w:unhideWhenUsed/>
    <w:rsid w:val="00AB07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9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8/08/relationships/commentsExtensible" Target="commentsExtensib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13</Pages>
  <Words>2858</Words>
  <Characters>17150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19969</CharactersWithSpaces>
  <SharedDoc>false</SharedDoc>
  <HLinks>
    <vt:vector size="6" baseType="variant">
      <vt:variant>
        <vt:i4>7471131</vt:i4>
      </vt:variant>
      <vt:variant>
        <vt:i4>0</vt:i4>
      </vt:variant>
      <vt:variant>
        <vt:i4>0</vt:i4>
      </vt:variant>
      <vt:variant>
        <vt:i4>5</vt:i4>
      </vt:variant>
      <vt:variant>
        <vt:lpwstr>http://www.cpubenchmark.net/cpu_list.php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 c</dc:creator>
  <cp:lastModifiedBy>Microsoft Office User</cp:lastModifiedBy>
  <cp:revision>6</cp:revision>
  <cp:lastPrinted>2018-02-20T11:23:00Z</cp:lastPrinted>
  <dcterms:created xsi:type="dcterms:W3CDTF">2022-11-18T06:37:00Z</dcterms:created>
  <dcterms:modified xsi:type="dcterms:W3CDTF">2022-11-19T20:23:00Z</dcterms:modified>
</cp:coreProperties>
</file>